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109C9" w:rsidRDefault="00BF4C38"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светильник</w:t>
      </w:r>
      <w:r w:rsidR="001B6689" w:rsidRPr="00B109C9">
        <w:rPr>
          <w:rStyle w:val="a4"/>
          <w:rFonts w:ascii="Arial" w:hAnsi="Arial" w:cs="Arial"/>
          <w:caps/>
          <w:sz w:val="16"/>
          <w:szCs w:val="16"/>
        </w:rPr>
        <w:t xml:space="preserve">и </w:t>
      </w:r>
      <w:r w:rsidR="003131F4" w:rsidRPr="00B109C9">
        <w:rPr>
          <w:rStyle w:val="a4"/>
          <w:rFonts w:ascii="Arial" w:hAnsi="Arial" w:cs="Arial"/>
          <w:caps/>
          <w:sz w:val="16"/>
          <w:szCs w:val="16"/>
        </w:rPr>
        <w:t>общего назначения</w:t>
      </w:r>
      <w:r w:rsidR="008F74F1" w:rsidRPr="00B109C9">
        <w:rPr>
          <w:rStyle w:val="a4"/>
          <w:rFonts w:ascii="Arial" w:hAnsi="Arial" w:cs="Arial"/>
          <w:caps/>
          <w:sz w:val="16"/>
          <w:szCs w:val="16"/>
        </w:rPr>
        <w:t xml:space="preserve"> Светодиодные</w:t>
      </w:r>
      <w:r w:rsidR="003131F4" w:rsidRPr="00B109C9">
        <w:rPr>
          <w:rStyle w:val="a4"/>
          <w:rFonts w:ascii="Arial" w:hAnsi="Arial" w:cs="Arial"/>
          <w:caps/>
          <w:sz w:val="16"/>
          <w:szCs w:val="16"/>
        </w:rPr>
        <w:t xml:space="preserve"> стационарные </w:t>
      </w:r>
      <w:r w:rsidR="001B6689" w:rsidRPr="00B109C9">
        <w:rPr>
          <w:rStyle w:val="a4"/>
          <w:rFonts w:ascii="Arial" w:hAnsi="Arial" w:cs="Arial"/>
          <w:caps/>
          <w:sz w:val="16"/>
          <w:szCs w:val="16"/>
        </w:rPr>
        <w:t>тм «</w:t>
      </w:r>
      <w:r w:rsidRPr="00B109C9">
        <w:rPr>
          <w:rStyle w:val="a4"/>
          <w:rFonts w:ascii="Arial" w:hAnsi="Arial" w:cs="Arial"/>
          <w:caps/>
          <w:sz w:val="16"/>
          <w:szCs w:val="16"/>
          <w:lang w:val="en-US"/>
        </w:rPr>
        <w:t>FERON</w:t>
      </w:r>
      <w:r w:rsidR="001B6689" w:rsidRPr="00B109C9">
        <w:rPr>
          <w:rStyle w:val="a4"/>
          <w:rFonts w:ascii="Arial" w:hAnsi="Arial" w:cs="Arial"/>
          <w:caps/>
          <w:sz w:val="16"/>
          <w:szCs w:val="16"/>
        </w:rPr>
        <w:t>»</w:t>
      </w:r>
      <w:r w:rsidR="003131F4" w:rsidRPr="00B109C9">
        <w:rPr>
          <w:rStyle w:val="a4"/>
          <w:rFonts w:ascii="Arial" w:hAnsi="Arial" w:cs="Arial"/>
          <w:caps/>
          <w:sz w:val="16"/>
          <w:szCs w:val="16"/>
        </w:rPr>
        <w:t>, серии</w:t>
      </w:r>
      <w:r w:rsidR="008F74F1" w:rsidRPr="00B109C9">
        <w:rPr>
          <w:rStyle w:val="a4"/>
          <w:rFonts w:ascii="Arial" w:hAnsi="Arial" w:cs="Arial"/>
          <w:caps/>
          <w:sz w:val="16"/>
          <w:szCs w:val="16"/>
        </w:rPr>
        <w:t>:</w:t>
      </w:r>
      <w:r w:rsidR="003131F4" w:rsidRPr="00B109C9">
        <w:rPr>
          <w:rStyle w:val="a4"/>
          <w:rFonts w:ascii="Arial" w:hAnsi="Arial" w:cs="Arial"/>
          <w:caps/>
          <w:sz w:val="16"/>
          <w:szCs w:val="16"/>
        </w:rPr>
        <w:t xml:space="preserve"> </w:t>
      </w:r>
      <w:r w:rsidR="003131F4" w:rsidRPr="00B109C9">
        <w:rPr>
          <w:rStyle w:val="a4"/>
          <w:rFonts w:ascii="Arial" w:hAnsi="Arial" w:cs="Arial"/>
          <w:caps/>
          <w:sz w:val="16"/>
          <w:szCs w:val="16"/>
          <w:lang w:val="en-US"/>
        </w:rPr>
        <w:t>AL</w:t>
      </w:r>
      <w:r w:rsidR="009B2259" w:rsidRPr="00B109C9">
        <w:rPr>
          <w:rStyle w:val="a4"/>
          <w:rFonts w:ascii="Arial" w:hAnsi="Arial" w:cs="Arial"/>
          <w:caps/>
          <w:sz w:val="16"/>
          <w:szCs w:val="16"/>
        </w:rPr>
        <w:t xml:space="preserve"> </w:t>
      </w:r>
    </w:p>
    <w:p w:rsidR="001B6689" w:rsidRPr="004A1112" w:rsidRDefault="003131F4"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модели</w:t>
      </w:r>
      <w:r w:rsidR="001D3C58" w:rsidRPr="004A1112">
        <w:rPr>
          <w:rStyle w:val="a4"/>
          <w:rFonts w:ascii="Arial" w:hAnsi="Arial" w:cs="Arial"/>
          <w:caps/>
          <w:sz w:val="16"/>
          <w:szCs w:val="16"/>
        </w:rPr>
        <w:t>:</w:t>
      </w:r>
      <w:r w:rsidRPr="004A1112">
        <w:rPr>
          <w:rStyle w:val="a4"/>
          <w:rFonts w:ascii="Arial" w:hAnsi="Arial" w:cs="Arial"/>
          <w:caps/>
          <w:sz w:val="16"/>
          <w:szCs w:val="16"/>
        </w:rPr>
        <w:t xml:space="preserve"> </w:t>
      </w:r>
      <w:r w:rsidR="00FC7B99" w:rsidRPr="00B109C9">
        <w:rPr>
          <w:rStyle w:val="a4"/>
          <w:rFonts w:ascii="Arial" w:hAnsi="Arial" w:cs="Arial"/>
          <w:caps/>
          <w:sz w:val="16"/>
          <w:szCs w:val="16"/>
          <w:lang w:val="en-US"/>
        </w:rPr>
        <w:t>AL</w:t>
      </w:r>
      <w:r w:rsidR="00FC7B99" w:rsidRPr="004A1112">
        <w:rPr>
          <w:rStyle w:val="a4"/>
          <w:rFonts w:ascii="Arial" w:hAnsi="Arial" w:cs="Arial"/>
          <w:caps/>
          <w:sz w:val="16"/>
          <w:szCs w:val="16"/>
        </w:rPr>
        <w:t>5</w:t>
      </w:r>
      <w:r w:rsidR="004A1112">
        <w:rPr>
          <w:rStyle w:val="a4"/>
          <w:rFonts w:ascii="Arial" w:hAnsi="Arial" w:cs="Arial"/>
          <w:caps/>
          <w:sz w:val="16"/>
          <w:szCs w:val="16"/>
        </w:rPr>
        <w:t>000</w:t>
      </w:r>
      <w:r w:rsidR="00FC7B99" w:rsidRPr="004A1112">
        <w:rPr>
          <w:rStyle w:val="a4"/>
          <w:rFonts w:ascii="Arial" w:hAnsi="Arial" w:cs="Arial"/>
          <w:caps/>
          <w:sz w:val="16"/>
          <w:szCs w:val="16"/>
        </w:rPr>
        <w:t xml:space="preserve">, </w:t>
      </w:r>
      <w:r w:rsidR="00F22201" w:rsidRPr="00B109C9">
        <w:rPr>
          <w:rStyle w:val="a4"/>
          <w:rFonts w:ascii="Arial" w:hAnsi="Arial" w:cs="Arial"/>
          <w:caps/>
          <w:sz w:val="16"/>
          <w:szCs w:val="16"/>
          <w:lang w:val="en-US"/>
        </w:rPr>
        <w:t>AL</w:t>
      </w:r>
      <w:r w:rsidR="00F22201" w:rsidRPr="004A1112">
        <w:rPr>
          <w:rStyle w:val="a4"/>
          <w:rFonts w:ascii="Arial" w:hAnsi="Arial" w:cs="Arial"/>
          <w:caps/>
          <w:sz w:val="16"/>
          <w:szCs w:val="16"/>
        </w:rPr>
        <w:t>53</w:t>
      </w:r>
      <w:r w:rsidR="004A1112">
        <w:rPr>
          <w:rStyle w:val="a4"/>
          <w:rFonts w:ascii="Arial" w:hAnsi="Arial" w:cs="Arial"/>
          <w:caps/>
          <w:sz w:val="16"/>
          <w:szCs w:val="16"/>
        </w:rPr>
        <w:t>00</w:t>
      </w:r>
    </w:p>
    <w:p w:rsidR="00864C3B" w:rsidRPr="00B109C9" w:rsidRDefault="001B6689"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 xml:space="preserve">с </w:t>
      </w:r>
      <w:r w:rsidR="00250C1A" w:rsidRPr="00B109C9">
        <w:rPr>
          <w:rStyle w:val="a4"/>
          <w:rFonts w:ascii="Arial" w:hAnsi="Arial" w:cs="Arial"/>
          <w:caps/>
          <w:sz w:val="16"/>
          <w:szCs w:val="16"/>
        </w:rPr>
        <w:t xml:space="preserve">Ик </w:t>
      </w:r>
      <w:r w:rsidRPr="00B109C9">
        <w:rPr>
          <w:rStyle w:val="a4"/>
          <w:rFonts w:ascii="Arial" w:hAnsi="Arial" w:cs="Arial"/>
          <w:caps/>
          <w:sz w:val="16"/>
          <w:szCs w:val="16"/>
        </w:rPr>
        <w:t>пультом Дистанционного управления</w:t>
      </w:r>
    </w:p>
    <w:p w:rsidR="00A74C2E" w:rsidRPr="00B109C9" w:rsidRDefault="00A74C2E" w:rsidP="00B109C9">
      <w:pPr>
        <w:spacing w:after="0" w:line="240" w:lineRule="auto"/>
        <w:jc w:val="center"/>
        <w:rPr>
          <w:rStyle w:val="a4"/>
          <w:rFonts w:ascii="Arial" w:hAnsi="Arial" w:cs="Arial"/>
          <w:sz w:val="16"/>
          <w:szCs w:val="16"/>
        </w:rPr>
      </w:pPr>
      <w:r w:rsidRPr="00B109C9">
        <w:rPr>
          <w:rStyle w:val="a4"/>
          <w:rFonts w:ascii="Arial" w:hAnsi="Arial" w:cs="Arial"/>
          <w:sz w:val="16"/>
          <w:szCs w:val="16"/>
        </w:rPr>
        <w:t>Инструкция</w:t>
      </w:r>
      <w:r w:rsidR="00BF4370" w:rsidRPr="00B109C9">
        <w:rPr>
          <w:rStyle w:val="a4"/>
          <w:rFonts w:ascii="Arial" w:hAnsi="Arial" w:cs="Arial"/>
          <w:sz w:val="16"/>
          <w:szCs w:val="16"/>
        </w:rPr>
        <w:t xml:space="preserve"> по </w:t>
      </w:r>
      <w:r w:rsidR="008F74F1" w:rsidRPr="00B109C9">
        <w:rPr>
          <w:rStyle w:val="a4"/>
          <w:rFonts w:ascii="Arial" w:hAnsi="Arial" w:cs="Arial"/>
          <w:sz w:val="16"/>
          <w:szCs w:val="16"/>
        </w:rPr>
        <w:t>эксплуатации</w:t>
      </w:r>
      <w:r w:rsidR="0084519A" w:rsidRPr="00B109C9">
        <w:rPr>
          <w:rStyle w:val="a4"/>
          <w:rFonts w:ascii="Arial" w:hAnsi="Arial" w:cs="Arial"/>
          <w:sz w:val="16"/>
          <w:szCs w:val="16"/>
        </w:rPr>
        <w:t xml:space="preserve"> и технический паспорт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Описание</w:t>
      </w:r>
    </w:p>
    <w:p w:rsidR="00BF4370" w:rsidRDefault="001B6689"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Управляемые с</w:t>
      </w:r>
      <w:r w:rsidR="006324B0" w:rsidRPr="00B109C9">
        <w:rPr>
          <w:rFonts w:ascii="Arial" w:hAnsi="Arial" w:cs="Arial"/>
          <w:sz w:val="16"/>
          <w:szCs w:val="16"/>
        </w:rPr>
        <w:t>ветильник</w:t>
      </w:r>
      <w:r w:rsidR="00B42872" w:rsidRPr="00B109C9">
        <w:rPr>
          <w:rFonts w:ascii="Arial" w:hAnsi="Arial" w:cs="Arial"/>
          <w:sz w:val="16"/>
          <w:szCs w:val="16"/>
        </w:rPr>
        <w:t xml:space="preserve">и </w:t>
      </w:r>
      <w:proofErr w:type="spellStart"/>
      <w:r w:rsidR="00B42872" w:rsidRPr="00B109C9">
        <w:rPr>
          <w:rFonts w:ascii="Arial" w:hAnsi="Arial" w:cs="Arial"/>
          <w:sz w:val="16"/>
          <w:szCs w:val="16"/>
        </w:rPr>
        <w:t>тм</w:t>
      </w:r>
      <w:proofErr w:type="spellEnd"/>
      <w:r w:rsidR="006324B0" w:rsidRPr="00B109C9">
        <w:rPr>
          <w:rFonts w:ascii="Arial" w:hAnsi="Arial" w:cs="Arial"/>
          <w:sz w:val="16"/>
          <w:szCs w:val="16"/>
        </w:rPr>
        <w:t xml:space="preserve"> </w:t>
      </w:r>
      <w:r w:rsidR="00B42872" w:rsidRPr="00B109C9">
        <w:rPr>
          <w:rFonts w:ascii="Arial" w:hAnsi="Arial" w:cs="Arial"/>
          <w:sz w:val="16"/>
          <w:szCs w:val="16"/>
        </w:rPr>
        <w:t>«</w:t>
      </w:r>
      <w:r w:rsidR="00EF27D9" w:rsidRPr="00B109C9">
        <w:rPr>
          <w:rFonts w:ascii="Arial" w:hAnsi="Arial" w:cs="Arial"/>
          <w:sz w:val="16"/>
          <w:szCs w:val="16"/>
        </w:rPr>
        <w:t>FERON</w:t>
      </w:r>
      <w:r w:rsidR="00B42872" w:rsidRPr="00B109C9">
        <w:rPr>
          <w:rFonts w:ascii="Arial" w:hAnsi="Arial" w:cs="Arial"/>
          <w:sz w:val="16"/>
          <w:szCs w:val="16"/>
        </w:rPr>
        <w:t xml:space="preserve">» </w:t>
      </w:r>
      <w:r w:rsidRPr="00B109C9">
        <w:rPr>
          <w:rFonts w:ascii="Arial" w:hAnsi="Arial" w:cs="Arial"/>
          <w:sz w:val="16"/>
          <w:szCs w:val="16"/>
        </w:rPr>
        <w:t xml:space="preserve">серии </w:t>
      </w:r>
      <w:r w:rsidRPr="00B109C9">
        <w:rPr>
          <w:rFonts w:ascii="Arial" w:hAnsi="Arial" w:cs="Arial"/>
          <w:sz w:val="16"/>
          <w:szCs w:val="16"/>
          <w:lang w:val="en-US"/>
        </w:rPr>
        <w:t>AL</w:t>
      </w:r>
      <w:r w:rsidR="006C268B" w:rsidRPr="00B109C9">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109C9">
        <w:rPr>
          <w:rFonts w:ascii="Arial" w:hAnsi="Arial" w:cs="Arial"/>
          <w:sz w:val="16"/>
          <w:szCs w:val="16"/>
        </w:rPr>
        <w:t xml:space="preserve"> </w:t>
      </w:r>
      <w:r w:rsidR="006C268B" w:rsidRPr="00B109C9">
        <w:rPr>
          <w:rFonts w:ascii="Arial" w:hAnsi="Arial" w:cs="Arial"/>
          <w:sz w:val="16"/>
          <w:szCs w:val="16"/>
        </w:rPr>
        <w:t>гостиных комнатах, на кухне, в залах ресторанов, в магазинах, и я</w:t>
      </w:r>
      <w:r w:rsidR="00B42872" w:rsidRPr="00B109C9">
        <w:rPr>
          <w:rFonts w:ascii="Arial" w:hAnsi="Arial" w:cs="Arial"/>
          <w:sz w:val="16"/>
          <w:szCs w:val="16"/>
        </w:rPr>
        <w:t>вляются</w:t>
      </w:r>
      <w:r w:rsidR="006324B0" w:rsidRPr="00B109C9">
        <w:rPr>
          <w:rFonts w:ascii="Arial" w:hAnsi="Arial" w:cs="Arial"/>
          <w:sz w:val="16"/>
          <w:szCs w:val="16"/>
        </w:rPr>
        <w:t xml:space="preserve"> альтернат</w:t>
      </w:r>
      <w:r w:rsidR="00B42872" w:rsidRPr="00B109C9">
        <w:rPr>
          <w:rFonts w:ascii="Arial" w:hAnsi="Arial" w:cs="Arial"/>
          <w:sz w:val="16"/>
          <w:szCs w:val="16"/>
        </w:rPr>
        <w:t>ивой</w:t>
      </w:r>
      <w:r w:rsidR="00A40F5D" w:rsidRPr="00B109C9">
        <w:rPr>
          <w:rFonts w:ascii="Arial" w:hAnsi="Arial" w:cs="Arial"/>
          <w:sz w:val="16"/>
          <w:szCs w:val="16"/>
        </w:rPr>
        <w:t xml:space="preserve"> </w:t>
      </w:r>
      <w:proofErr w:type="spellStart"/>
      <w:r w:rsidR="00B42872" w:rsidRPr="00B109C9">
        <w:rPr>
          <w:rFonts w:ascii="Arial" w:hAnsi="Arial" w:cs="Arial"/>
          <w:sz w:val="16"/>
          <w:szCs w:val="16"/>
        </w:rPr>
        <w:t>многорожковой</w:t>
      </w:r>
      <w:proofErr w:type="spellEnd"/>
      <w:r w:rsidR="00A40F5D" w:rsidRPr="00B109C9">
        <w:rPr>
          <w:rFonts w:ascii="Arial" w:hAnsi="Arial" w:cs="Arial"/>
          <w:sz w:val="16"/>
          <w:szCs w:val="16"/>
        </w:rPr>
        <w:t xml:space="preserve"> люстре</w:t>
      </w:r>
      <w:r w:rsidR="006C268B" w:rsidRPr="00B109C9">
        <w:rPr>
          <w:rFonts w:ascii="Arial" w:hAnsi="Arial" w:cs="Arial"/>
          <w:sz w:val="16"/>
          <w:szCs w:val="16"/>
        </w:rPr>
        <w:t xml:space="preserve">. </w:t>
      </w:r>
    </w:p>
    <w:p w:rsidR="00D24F1F" w:rsidRPr="00B109C9" w:rsidRDefault="00D24F1F" w:rsidP="00B109C9">
      <w:pPr>
        <w:pStyle w:val="a3"/>
        <w:numPr>
          <w:ilvl w:val="0"/>
          <w:numId w:val="8"/>
        </w:numPr>
        <w:spacing w:after="0" w:line="240" w:lineRule="auto"/>
        <w:ind w:left="357" w:hanging="357"/>
        <w:jc w:val="both"/>
        <w:rPr>
          <w:rFonts w:ascii="Arial" w:hAnsi="Arial" w:cs="Arial"/>
          <w:sz w:val="16"/>
          <w:szCs w:val="16"/>
        </w:rPr>
      </w:pPr>
      <w:r w:rsidRPr="00D24F1F">
        <w:rPr>
          <w:rFonts w:ascii="Arial" w:hAnsi="Arial" w:cs="Arial"/>
          <w:sz w:val="16"/>
          <w:szCs w:val="16"/>
        </w:rPr>
        <w:t>Рекомендуемую площадь освещения для каждой модели см. на упаковке.</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B109C9">
        <w:rPr>
          <w:rFonts w:ascii="Arial" w:hAnsi="Arial" w:cs="Arial"/>
          <w:sz w:val="16"/>
          <w:szCs w:val="16"/>
        </w:rPr>
        <w:t>, который идет в комплекте,</w:t>
      </w:r>
      <w:r w:rsidRPr="00B109C9">
        <w:rPr>
          <w:rFonts w:ascii="Arial" w:hAnsi="Arial" w:cs="Arial"/>
          <w:sz w:val="16"/>
          <w:szCs w:val="16"/>
        </w:rPr>
        <w:t xml:space="preserve"> можно</w:t>
      </w:r>
      <w:r w:rsidR="00275C4F" w:rsidRPr="00B109C9">
        <w:rPr>
          <w:rFonts w:ascii="Arial" w:hAnsi="Arial" w:cs="Arial"/>
          <w:sz w:val="16"/>
          <w:szCs w:val="16"/>
        </w:rPr>
        <w:t xml:space="preserve"> включать/выключать светильник,</w:t>
      </w:r>
      <w:r w:rsidRPr="00B109C9">
        <w:rPr>
          <w:rFonts w:ascii="Arial" w:hAnsi="Arial" w:cs="Arial"/>
          <w:sz w:val="16"/>
          <w:szCs w:val="16"/>
        </w:rPr>
        <w:t xml:space="preserve"> настраиват</w:t>
      </w:r>
      <w:r w:rsidR="00275C4F" w:rsidRPr="00B109C9">
        <w:rPr>
          <w:rFonts w:ascii="Arial" w:hAnsi="Arial" w:cs="Arial"/>
          <w:sz w:val="16"/>
          <w:szCs w:val="16"/>
        </w:rPr>
        <w:t>ь яркость освещения и</w:t>
      </w:r>
      <w:r w:rsidR="00BF4C38" w:rsidRPr="00B109C9">
        <w:rPr>
          <w:rFonts w:ascii="Arial" w:hAnsi="Arial" w:cs="Arial"/>
          <w:sz w:val="16"/>
          <w:szCs w:val="16"/>
        </w:rPr>
        <w:t xml:space="preserve"> ц</w:t>
      </w:r>
      <w:r w:rsidRPr="00B109C9">
        <w:rPr>
          <w:rFonts w:ascii="Arial" w:hAnsi="Arial" w:cs="Arial"/>
          <w:sz w:val="16"/>
          <w:szCs w:val="16"/>
        </w:rPr>
        <w:t>ветовую температуру</w:t>
      </w:r>
      <w:r w:rsidR="00275C4F" w:rsidRPr="00B109C9">
        <w:rPr>
          <w:rFonts w:ascii="Arial" w:hAnsi="Arial" w:cs="Arial"/>
          <w:sz w:val="16"/>
          <w:szCs w:val="16"/>
        </w:rPr>
        <w:t>, а встроенный режим «ночник» позволит создать мягкое комфортное освещение в ночное время.</w:t>
      </w:r>
      <w:r w:rsidR="00661739" w:rsidRPr="00B109C9">
        <w:rPr>
          <w:rFonts w:ascii="Arial" w:hAnsi="Arial" w:cs="Arial"/>
          <w:sz w:val="16"/>
          <w:szCs w:val="16"/>
        </w:rPr>
        <w:t xml:space="preserve"> Кроме того</w:t>
      </w:r>
      <w:r w:rsidR="00B42872" w:rsidRPr="00B109C9">
        <w:rPr>
          <w:rFonts w:ascii="Arial" w:hAnsi="Arial" w:cs="Arial"/>
          <w:sz w:val="16"/>
          <w:szCs w:val="16"/>
        </w:rPr>
        <w:t>,</w:t>
      </w:r>
      <w:r w:rsidR="00661739" w:rsidRPr="00B109C9">
        <w:rPr>
          <w:rFonts w:ascii="Arial" w:hAnsi="Arial" w:cs="Arial"/>
          <w:sz w:val="16"/>
          <w:szCs w:val="16"/>
        </w:rPr>
        <w:t xml:space="preserve"> светильник имеет </w:t>
      </w:r>
      <w:r w:rsidR="001B13C9" w:rsidRPr="00B109C9">
        <w:rPr>
          <w:rFonts w:ascii="Arial" w:hAnsi="Arial" w:cs="Arial"/>
          <w:sz w:val="16"/>
          <w:szCs w:val="16"/>
        </w:rPr>
        <w:t>режим «таймер» на 30 и 60 минут, при установке которого он (светильник) отключается автоматически.</w:t>
      </w:r>
    </w:p>
    <w:p w:rsidR="00BF4370" w:rsidRPr="00B109C9" w:rsidRDefault="00275C4F"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B109C9">
        <w:rPr>
          <w:rFonts w:ascii="Arial" w:hAnsi="Arial" w:cs="Arial"/>
          <w:sz w:val="16"/>
          <w:szCs w:val="16"/>
        </w:rPr>
        <w:t>рное освещение</w:t>
      </w:r>
      <w:r w:rsidRPr="00B109C9">
        <w:rPr>
          <w:rFonts w:ascii="Arial" w:hAnsi="Arial" w:cs="Arial"/>
          <w:sz w:val="16"/>
          <w:szCs w:val="16"/>
        </w:rPr>
        <w:t xml:space="preserve"> без хар</w:t>
      </w:r>
      <w:r w:rsidR="004867AE" w:rsidRPr="00B109C9">
        <w:rPr>
          <w:rFonts w:ascii="Arial" w:hAnsi="Arial" w:cs="Arial"/>
          <w:sz w:val="16"/>
          <w:szCs w:val="16"/>
        </w:rPr>
        <w:t>актерных для традиционных люстр</w:t>
      </w:r>
      <w:r w:rsidR="00B42872" w:rsidRPr="00B109C9">
        <w:rPr>
          <w:rFonts w:ascii="Arial" w:hAnsi="Arial" w:cs="Arial"/>
          <w:sz w:val="16"/>
          <w:szCs w:val="16"/>
        </w:rPr>
        <w:t xml:space="preserve"> </w:t>
      </w:r>
      <w:r w:rsidR="001B13C9" w:rsidRPr="00B109C9">
        <w:rPr>
          <w:rFonts w:ascii="Arial" w:hAnsi="Arial" w:cs="Arial"/>
          <w:sz w:val="16"/>
          <w:szCs w:val="16"/>
        </w:rPr>
        <w:t xml:space="preserve">зон </w:t>
      </w:r>
      <w:r w:rsidRPr="00B109C9">
        <w:rPr>
          <w:rFonts w:ascii="Arial" w:hAnsi="Arial" w:cs="Arial"/>
          <w:sz w:val="16"/>
          <w:szCs w:val="16"/>
        </w:rPr>
        <w:t>повышенной яркости.</w:t>
      </w:r>
    </w:p>
    <w:p w:rsidR="004E1310" w:rsidRPr="00B109C9" w:rsidRDefault="00DA05FE"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Модели светильников 100Вт</w:t>
      </w:r>
      <w:r w:rsidR="00827639" w:rsidRPr="00B109C9">
        <w:rPr>
          <w:rFonts w:ascii="Arial" w:hAnsi="Arial" w:cs="Arial"/>
          <w:sz w:val="16"/>
          <w:szCs w:val="16"/>
        </w:rPr>
        <w:t>, для запоминания понравившегося режима работы, оснащены кнопкой памяти «</w:t>
      </w:r>
      <w:r w:rsidR="00827639" w:rsidRPr="00B109C9">
        <w:rPr>
          <w:rFonts w:ascii="Arial" w:hAnsi="Arial" w:cs="Arial"/>
          <w:sz w:val="16"/>
          <w:szCs w:val="16"/>
          <w:lang w:val="en-US"/>
        </w:rPr>
        <w:t>Memory</w:t>
      </w:r>
      <w:r w:rsidR="00827639" w:rsidRPr="00B109C9">
        <w:rPr>
          <w:rFonts w:ascii="Arial" w:hAnsi="Arial" w:cs="Arial"/>
          <w:sz w:val="16"/>
          <w:szCs w:val="16"/>
        </w:rPr>
        <w:t>» (см. пункт 6): используя эту кнопку можно запрограммировать светильник на включение в нужном режиме свечения.</w:t>
      </w:r>
      <w:r w:rsidR="008C4D8F" w:rsidRPr="00B109C9">
        <w:rPr>
          <w:rFonts w:ascii="Arial" w:hAnsi="Arial" w:cs="Arial"/>
          <w:sz w:val="16"/>
          <w:szCs w:val="16"/>
        </w:rPr>
        <w:t xml:space="preserve"> </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предназначен</w:t>
      </w:r>
      <w:r w:rsidR="00A74C2E" w:rsidRPr="00B109C9">
        <w:rPr>
          <w:rFonts w:ascii="Arial" w:hAnsi="Arial" w:cs="Arial"/>
          <w:sz w:val="16"/>
          <w:szCs w:val="16"/>
        </w:rPr>
        <w:t xml:space="preserve"> для работы в сети переменного тока с номинальным напряж</w:t>
      </w:r>
      <w:r w:rsidR="00B42872" w:rsidRPr="00B109C9">
        <w:rPr>
          <w:rFonts w:ascii="Arial" w:hAnsi="Arial" w:cs="Arial"/>
          <w:sz w:val="16"/>
          <w:szCs w:val="16"/>
        </w:rPr>
        <w:t>ением 230В/50Гц</w:t>
      </w:r>
      <w:r w:rsidR="00A74C2E" w:rsidRPr="00B109C9">
        <w:rPr>
          <w:rFonts w:ascii="Arial" w:hAnsi="Arial" w:cs="Arial"/>
          <w:sz w:val="16"/>
          <w:szCs w:val="16"/>
        </w:rPr>
        <w:t>. Качество электроэнергии должно удовлетворять ГОСТ Р 32144-2013.</w:t>
      </w:r>
    </w:p>
    <w:p w:rsidR="00A74C2E" w:rsidRPr="00B109C9" w:rsidRDefault="00662258"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устанавливается на поверхность из нормально воспламеняемого материала.</w:t>
      </w:r>
      <w:r w:rsidR="0083681B" w:rsidRPr="00B109C9">
        <w:rPr>
          <w:rFonts w:ascii="Arial" w:hAnsi="Arial" w:cs="Arial"/>
          <w:sz w:val="16"/>
          <w:szCs w:val="16"/>
        </w:rPr>
        <w:t xml:space="preserve"> Температура нагрева корпуса светильника не превышает 60°С.</w:t>
      </w:r>
    </w:p>
    <w:p w:rsidR="006D4B7B" w:rsidRPr="00B109C9" w:rsidRDefault="0002465D"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Модели мощностью 100Вт оснащены пультом, подходящим только к моделям мощностью 100 Вт.</w:t>
      </w:r>
    </w:p>
    <w:p w:rsidR="00444E9E" w:rsidRPr="00B109C9" w:rsidRDefault="00444E9E" w:rsidP="00B109C9">
      <w:pPr>
        <w:pStyle w:val="a3"/>
        <w:numPr>
          <w:ilvl w:val="0"/>
          <w:numId w:val="1"/>
        </w:numPr>
        <w:spacing w:after="0" w:line="240" w:lineRule="auto"/>
        <w:rPr>
          <w:rStyle w:val="a4"/>
          <w:rFonts w:ascii="Arial" w:hAnsi="Arial" w:cs="Arial"/>
          <w:sz w:val="16"/>
          <w:szCs w:val="16"/>
        </w:rPr>
      </w:pPr>
      <w:r w:rsidRPr="00B109C9">
        <w:rPr>
          <w:rStyle w:val="a4"/>
          <w:rFonts w:ascii="Arial" w:hAnsi="Arial" w:cs="Arial"/>
          <w:sz w:val="16"/>
          <w:szCs w:val="16"/>
        </w:rPr>
        <w:t>Технические характеристики</w:t>
      </w:r>
      <w:r w:rsidR="00393DC7" w:rsidRPr="00B109C9">
        <w:rPr>
          <w:rStyle w:val="a4"/>
          <w:rFonts w:ascii="Arial" w:hAnsi="Arial" w:cs="Arial"/>
          <w:sz w:val="16"/>
          <w:szCs w:val="16"/>
        </w:rPr>
        <w:t>*</w:t>
      </w:r>
      <w:r w:rsidR="002B123E" w:rsidRPr="00B109C9">
        <w:rPr>
          <w:rStyle w:val="a4"/>
          <w:rFonts w:ascii="Arial" w:hAnsi="Arial" w:cs="Arial"/>
          <w:sz w:val="16"/>
          <w:szCs w:val="16"/>
        </w:rPr>
        <w:t>:</w:t>
      </w:r>
    </w:p>
    <w:tbl>
      <w:tblPr>
        <w:tblStyle w:val="a7"/>
        <w:tblW w:w="0" w:type="auto"/>
        <w:jc w:val="center"/>
        <w:tblLook w:val="04A0" w:firstRow="1" w:lastRow="0" w:firstColumn="1" w:lastColumn="0" w:noHBand="0" w:noVBand="1"/>
      </w:tblPr>
      <w:tblGrid>
        <w:gridCol w:w="4239"/>
        <w:gridCol w:w="1531"/>
        <w:gridCol w:w="1531"/>
      </w:tblGrid>
      <w:tr w:rsidR="004A1112" w:rsidRPr="00B109C9" w:rsidTr="004B1D39">
        <w:trPr>
          <w:jc w:val="center"/>
        </w:trPr>
        <w:tc>
          <w:tcPr>
            <w:tcW w:w="0" w:type="auto"/>
          </w:tcPr>
          <w:p w:rsidR="004A1112" w:rsidRPr="00B109C9" w:rsidRDefault="004A1112" w:rsidP="00B109C9">
            <w:pPr>
              <w:pStyle w:val="a3"/>
              <w:ind w:left="0"/>
              <w:rPr>
                <w:rStyle w:val="a4"/>
                <w:rFonts w:ascii="Arial" w:hAnsi="Arial" w:cs="Arial"/>
                <w:b w:val="0"/>
                <w:sz w:val="16"/>
                <w:szCs w:val="16"/>
              </w:rPr>
            </w:pPr>
            <w:r w:rsidRPr="00B109C9">
              <w:rPr>
                <w:rStyle w:val="a4"/>
                <w:rFonts w:ascii="Arial" w:hAnsi="Arial" w:cs="Arial"/>
                <w:b w:val="0"/>
                <w:sz w:val="16"/>
                <w:szCs w:val="16"/>
              </w:rPr>
              <w:t>Наименование модели</w:t>
            </w:r>
          </w:p>
        </w:tc>
        <w:tc>
          <w:tcPr>
            <w:tcW w:w="0" w:type="auto"/>
          </w:tcPr>
          <w:p w:rsidR="004A1112" w:rsidRPr="004A1112" w:rsidRDefault="004A1112" w:rsidP="00B109C9">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AL5000</w:t>
            </w:r>
          </w:p>
        </w:tc>
        <w:tc>
          <w:tcPr>
            <w:tcW w:w="0" w:type="auto"/>
          </w:tcPr>
          <w:p w:rsidR="004A1112" w:rsidRPr="004A1112" w:rsidRDefault="004A1112" w:rsidP="00B109C9">
            <w:pPr>
              <w:pStyle w:val="a3"/>
              <w:ind w:left="0"/>
              <w:jc w:val="center"/>
              <w:rPr>
                <w:rStyle w:val="a4"/>
                <w:rFonts w:ascii="Arial" w:hAnsi="Arial" w:cs="Arial"/>
                <w:b w:val="0"/>
                <w:sz w:val="16"/>
                <w:szCs w:val="16"/>
                <w:lang w:val="en-US"/>
              </w:rPr>
            </w:pPr>
            <w:r>
              <w:rPr>
                <w:rStyle w:val="a4"/>
                <w:rFonts w:ascii="Arial" w:hAnsi="Arial" w:cs="Arial"/>
                <w:b w:val="0"/>
                <w:sz w:val="16"/>
                <w:szCs w:val="16"/>
                <w:lang w:val="en-US"/>
              </w:rPr>
              <w:t>AL5300</w:t>
            </w:r>
          </w:p>
        </w:tc>
      </w:tr>
      <w:tr w:rsidR="004A1112" w:rsidRPr="00B109C9" w:rsidTr="00430B17">
        <w:trPr>
          <w:jc w:val="center"/>
        </w:trPr>
        <w:tc>
          <w:tcPr>
            <w:tcW w:w="0" w:type="auto"/>
          </w:tcPr>
          <w:p w:rsidR="004A1112" w:rsidRPr="00B109C9" w:rsidRDefault="004A1112" w:rsidP="00B109C9">
            <w:pPr>
              <w:pStyle w:val="a3"/>
              <w:ind w:left="0"/>
              <w:rPr>
                <w:rStyle w:val="a4"/>
                <w:rFonts w:ascii="Arial" w:hAnsi="Arial" w:cs="Arial"/>
                <w:b w:val="0"/>
                <w:sz w:val="16"/>
                <w:szCs w:val="16"/>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3000</w:t>
            </w:r>
            <w:r>
              <w:rPr>
                <w:rStyle w:val="a4"/>
                <w:rFonts w:ascii="Arial" w:hAnsi="Arial" w:cs="Arial"/>
                <w:b w:val="0"/>
                <w:sz w:val="16"/>
                <w:szCs w:val="16"/>
                <w:lang w:val="en-US"/>
              </w:rPr>
              <w:t>K</w:t>
            </w:r>
          </w:p>
        </w:tc>
        <w:tc>
          <w:tcPr>
            <w:tcW w:w="0" w:type="auto"/>
          </w:tcPr>
          <w:p w:rsidR="004A1112" w:rsidRPr="004A1112"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lang w:val="en-US"/>
              </w:rPr>
              <w:t>50</w:t>
            </w:r>
            <w:r>
              <w:rPr>
                <w:rStyle w:val="a4"/>
                <w:rFonts w:ascii="Arial" w:hAnsi="Arial" w:cs="Arial"/>
                <w:b w:val="0"/>
                <w:sz w:val="16"/>
                <w:szCs w:val="16"/>
              </w:rPr>
              <w:t>Вт</w:t>
            </w:r>
          </w:p>
        </w:tc>
        <w:tc>
          <w:tcPr>
            <w:tcW w:w="0" w:type="auto"/>
          </w:tcPr>
          <w:p w:rsidR="004A1112"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4A1112" w:rsidRPr="00B109C9" w:rsidTr="004363C1">
        <w:trPr>
          <w:jc w:val="center"/>
        </w:trPr>
        <w:tc>
          <w:tcPr>
            <w:tcW w:w="0" w:type="auto"/>
          </w:tcPr>
          <w:p w:rsidR="004A1112" w:rsidRDefault="004A1112" w:rsidP="00B109C9">
            <w:pPr>
              <w:pStyle w:val="a3"/>
              <w:ind w:left="0"/>
              <w:rPr>
                <w:rStyle w:val="a4"/>
                <w:rFonts w:ascii="Arial" w:hAnsi="Arial" w:cs="Arial"/>
                <w:b w:val="0"/>
                <w:sz w:val="16"/>
                <w:szCs w:val="16"/>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Pr>
                <w:rStyle w:val="a4"/>
                <w:rFonts w:ascii="Arial" w:hAnsi="Arial" w:cs="Arial"/>
                <w:b w:val="0"/>
                <w:sz w:val="16"/>
                <w:szCs w:val="16"/>
                <w:lang w:val="en-US"/>
              </w:rPr>
              <w:t>4</w:t>
            </w:r>
            <w:r>
              <w:rPr>
                <w:rStyle w:val="a4"/>
                <w:rFonts w:ascii="Arial" w:hAnsi="Arial" w:cs="Arial"/>
                <w:b w:val="0"/>
                <w:sz w:val="16"/>
                <w:szCs w:val="16"/>
              </w:rPr>
              <w:t>000</w:t>
            </w:r>
            <w:r>
              <w:rPr>
                <w:rStyle w:val="a4"/>
                <w:rFonts w:ascii="Arial" w:hAnsi="Arial" w:cs="Arial"/>
                <w:b w:val="0"/>
                <w:sz w:val="16"/>
                <w:szCs w:val="16"/>
                <w:lang w:val="en-US"/>
              </w:rPr>
              <w:t>K</w:t>
            </w:r>
          </w:p>
        </w:tc>
        <w:tc>
          <w:tcPr>
            <w:tcW w:w="0" w:type="auto"/>
          </w:tcPr>
          <w:p w:rsidR="004A1112"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100Вт</w:t>
            </w:r>
          </w:p>
        </w:tc>
        <w:tc>
          <w:tcPr>
            <w:tcW w:w="0" w:type="auto"/>
          </w:tcPr>
          <w:p w:rsidR="004A1112"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100Вт</w:t>
            </w:r>
          </w:p>
        </w:tc>
      </w:tr>
      <w:tr w:rsidR="004A1112" w:rsidRPr="00B109C9" w:rsidTr="00BB1612">
        <w:trPr>
          <w:jc w:val="center"/>
        </w:trPr>
        <w:tc>
          <w:tcPr>
            <w:tcW w:w="0" w:type="auto"/>
          </w:tcPr>
          <w:p w:rsidR="004A1112" w:rsidRDefault="004A1112" w:rsidP="00B109C9">
            <w:pPr>
              <w:pStyle w:val="a3"/>
              <w:ind w:left="0"/>
              <w:rPr>
                <w:rStyle w:val="a4"/>
                <w:rFonts w:ascii="Arial" w:hAnsi="Arial" w:cs="Arial"/>
                <w:b w:val="0"/>
                <w:sz w:val="16"/>
                <w:szCs w:val="16"/>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sidRPr="00C224F2">
              <w:rPr>
                <w:rStyle w:val="a4"/>
                <w:rFonts w:ascii="Arial" w:hAnsi="Arial" w:cs="Arial"/>
                <w:b w:val="0"/>
                <w:sz w:val="16"/>
                <w:szCs w:val="16"/>
              </w:rPr>
              <w:t>6</w:t>
            </w:r>
            <w:r>
              <w:rPr>
                <w:rStyle w:val="a4"/>
                <w:rFonts w:ascii="Arial" w:hAnsi="Arial" w:cs="Arial"/>
                <w:b w:val="0"/>
                <w:sz w:val="16"/>
                <w:szCs w:val="16"/>
              </w:rPr>
              <w:t>000</w:t>
            </w:r>
            <w:r>
              <w:rPr>
                <w:rStyle w:val="a4"/>
                <w:rFonts w:ascii="Arial" w:hAnsi="Arial" w:cs="Arial"/>
                <w:b w:val="0"/>
                <w:sz w:val="16"/>
                <w:szCs w:val="16"/>
                <w:lang w:val="en-US"/>
              </w:rPr>
              <w:t>K</w:t>
            </w:r>
            <w:r>
              <w:rPr>
                <w:rStyle w:val="a4"/>
                <w:rFonts w:ascii="Arial" w:hAnsi="Arial" w:cs="Arial"/>
                <w:b w:val="0"/>
                <w:sz w:val="16"/>
                <w:szCs w:val="16"/>
              </w:rPr>
              <w:t>/6500</w:t>
            </w:r>
            <w:r>
              <w:rPr>
                <w:rStyle w:val="a4"/>
                <w:rFonts w:ascii="Arial" w:hAnsi="Arial" w:cs="Arial"/>
                <w:b w:val="0"/>
                <w:sz w:val="16"/>
                <w:szCs w:val="16"/>
                <w:lang w:val="en-US"/>
              </w:rPr>
              <w:t>K</w:t>
            </w:r>
          </w:p>
        </w:tc>
        <w:tc>
          <w:tcPr>
            <w:tcW w:w="0" w:type="auto"/>
          </w:tcPr>
          <w:p w:rsidR="004A1112"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4A1112"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Напряжение питания</w:t>
            </w:r>
          </w:p>
        </w:tc>
        <w:tc>
          <w:tcPr>
            <w:tcW w:w="0" w:type="auto"/>
            <w:gridSpan w:val="2"/>
          </w:tcPr>
          <w:p w:rsidR="00393DC7" w:rsidRPr="00B109C9"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rPr>
              <w:t>175-265</w:t>
            </w:r>
            <w:r w:rsidRPr="00B109C9">
              <w:rPr>
                <w:rStyle w:val="a4"/>
                <w:rFonts w:ascii="Arial" w:hAnsi="Arial" w:cs="Arial"/>
                <w:b w:val="0"/>
                <w:sz w:val="16"/>
                <w:szCs w:val="16"/>
              </w:rPr>
              <w:t>В/50Гц</w:t>
            </w:r>
          </w:p>
        </w:tc>
      </w:tr>
      <w:tr w:rsidR="00393DC7" w:rsidRPr="00B109C9" w:rsidTr="005A5F03">
        <w:trPr>
          <w:jc w:val="center"/>
        </w:trPr>
        <w:tc>
          <w:tcPr>
            <w:tcW w:w="0" w:type="auto"/>
          </w:tcPr>
          <w:p w:rsidR="00393DC7" w:rsidRPr="004A1112" w:rsidRDefault="00393DC7" w:rsidP="00B109C9">
            <w:pPr>
              <w:pStyle w:val="a3"/>
              <w:ind w:left="0"/>
              <w:rPr>
                <w:rStyle w:val="a4"/>
                <w:rFonts w:ascii="Arial" w:hAnsi="Arial" w:cs="Arial"/>
                <w:b w:val="0"/>
                <w:sz w:val="16"/>
                <w:szCs w:val="16"/>
                <w:lang w:val="en-US"/>
              </w:rPr>
            </w:pPr>
            <w:r w:rsidRPr="00B109C9">
              <w:rPr>
                <w:rStyle w:val="a4"/>
                <w:rFonts w:ascii="Arial" w:hAnsi="Arial" w:cs="Arial"/>
                <w:b w:val="0"/>
                <w:sz w:val="16"/>
                <w:szCs w:val="16"/>
              </w:rPr>
              <w:t xml:space="preserve">Максимальный световой поток </w:t>
            </w:r>
            <w:r w:rsidR="004A1112">
              <w:rPr>
                <w:rStyle w:val="a4"/>
                <w:rFonts w:ascii="Arial" w:hAnsi="Arial" w:cs="Arial"/>
                <w:b w:val="0"/>
                <w:sz w:val="16"/>
                <w:szCs w:val="16"/>
              </w:rPr>
              <w:t>4000</w:t>
            </w:r>
            <w:r w:rsidR="004A1112">
              <w:rPr>
                <w:rStyle w:val="a4"/>
                <w:rFonts w:ascii="Arial" w:hAnsi="Arial" w:cs="Arial"/>
                <w:b w:val="0"/>
                <w:sz w:val="16"/>
                <w:szCs w:val="16"/>
                <w:lang w:val="en-US"/>
              </w:rPr>
              <w:t>K</w:t>
            </w:r>
          </w:p>
        </w:tc>
        <w:tc>
          <w:tcPr>
            <w:tcW w:w="0" w:type="auto"/>
            <w:gridSpan w:val="2"/>
          </w:tcPr>
          <w:p w:rsidR="00393DC7" w:rsidRPr="004A1112" w:rsidRDefault="004A1112" w:rsidP="00B109C9">
            <w:pPr>
              <w:pStyle w:val="a3"/>
              <w:ind w:left="0"/>
              <w:jc w:val="center"/>
              <w:rPr>
                <w:rStyle w:val="a4"/>
                <w:rFonts w:ascii="Arial" w:hAnsi="Arial" w:cs="Arial"/>
                <w:b w:val="0"/>
                <w:sz w:val="16"/>
                <w:szCs w:val="16"/>
              </w:rPr>
            </w:pPr>
            <w:r>
              <w:rPr>
                <w:rStyle w:val="a4"/>
                <w:rFonts w:ascii="Arial" w:hAnsi="Arial" w:cs="Arial"/>
                <w:b w:val="0"/>
                <w:sz w:val="16"/>
                <w:szCs w:val="16"/>
                <w:lang w:val="en-US"/>
              </w:rPr>
              <w:t>8500</w:t>
            </w:r>
            <w:r>
              <w:rPr>
                <w:rStyle w:val="a4"/>
                <w:rFonts w:ascii="Arial" w:hAnsi="Arial" w:cs="Arial"/>
                <w:b w:val="0"/>
                <w:sz w:val="16"/>
                <w:szCs w:val="16"/>
              </w:rPr>
              <w:t>лм</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Цветовая температура</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Регулируемая 3000 – 6500К</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 xml:space="preserve">Индекс цветопередачи </w:t>
            </w:r>
            <w:r w:rsidRPr="00B109C9">
              <w:rPr>
                <w:rStyle w:val="a4"/>
                <w:rFonts w:ascii="Arial" w:hAnsi="Arial" w:cs="Arial"/>
                <w:b w:val="0"/>
                <w:sz w:val="16"/>
                <w:szCs w:val="16"/>
                <w:lang w:val="en-US"/>
              </w:rPr>
              <w:t>Ra</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&gt;8</w:t>
            </w:r>
            <w:r w:rsidR="004A1112">
              <w:rPr>
                <w:rStyle w:val="a4"/>
                <w:rFonts w:ascii="Arial" w:hAnsi="Arial" w:cs="Arial"/>
                <w:b w:val="0"/>
                <w:sz w:val="16"/>
                <w:szCs w:val="16"/>
              </w:rPr>
              <w:t>0</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Угол рассеяния света</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120°</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Материал рассеивателя</w:t>
            </w:r>
          </w:p>
        </w:tc>
        <w:tc>
          <w:tcPr>
            <w:tcW w:w="0" w:type="auto"/>
            <w:gridSpan w:val="2"/>
          </w:tcPr>
          <w:p w:rsidR="00393DC7" w:rsidRPr="00B109C9" w:rsidRDefault="00F22201"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Матовый пластик «звездное небо»</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Материал корпуса</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Штампованная сталь</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Размеры</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См. на упаковке</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Степень защиты от пыли и влаги</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lang w:val="en-US"/>
              </w:rPr>
              <w:t>IP</w:t>
            </w:r>
            <w:r w:rsidRPr="00B109C9">
              <w:rPr>
                <w:rStyle w:val="a4"/>
                <w:rFonts w:ascii="Arial" w:hAnsi="Arial" w:cs="Arial"/>
                <w:b w:val="0"/>
                <w:sz w:val="16"/>
                <w:szCs w:val="16"/>
              </w:rPr>
              <w:t>20</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Рабочая температура</w:t>
            </w:r>
          </w:p>
        </w:tc>
        <w:tc>
          <w:tcPr>
            <w:tcW w:w="0" w:type="auto"/>
            <w:gridSpan w:val="2"/>
          </w:tcPr>
          <w:p w:rsidR="00393DC7" w:rsidRPr="00B109C9" w:rsidRDefault="00D91557" w:rsidP="00B109C9">
            <w:pPr>
              <w:jc w:val="center"/>
              <w:rPr>
                <w:rFonts w:ascii="Arial" w:hAnsi="Arial" w:cs="Arial"/>
                <w:sz w:val="16"/>
                <w:szCs w:val="16"/>
              </w:rPr>
            </w:pPr>
            <w:r>
              <w:rPr>
                <w:rFonts w:ascii="Arial" w:hAnsi="Arial" w:cs="Arial"/>
                <w:sz w:val="16"/>
                <w:szCs w:val="16"/>
              </w:rPr>
              <w:t>-10</w:t>
            </w:r>
            <w:r w:rsidR="008F74F1" w:rsidRPr="00B109C9">
              <w:rPr>
                <w:rFonts w:ascii="Arial" w:hAnsi="Arial" w:cs="Arial"/>
                <w:sz w:val="16"/>
                <w:szCs w:val="16"/>
              </w:rPr>
              <w:t>...</w:t>
            </w:r>
            <w:r w:rsidR="00393DC7" w:rsidRPr="00B109C9">
              <w:rPr>
                <w:rFonts w:ascii="Arial" w:hAnsi="Arial" w:cs="Arial"/>
                <w:sz w:val="16"/>
                <w:szCs w:val="16"/>
              </w:rPr>
              <w:t>+40°С</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Климатическое исполнение</w:t>
            </w:r>
          </w:p>
        </w:tc>
        <w:tc>
          <w:tcPr>
            <w:tcW w:w="0" w:type="auto"/>
            <w:gridSpan w:val="2"/>
          </w:tcPr>
          <w:p w:rsidR="00393DC7" w:rsidRPr="00B109C9" w:rsidRDefault="00393DC7" w:rsidP="00B109C9">
            <w:pPr>
              <w:jc w:val="center"/>
              <w:rPr>
                <w:rFonts w:ascii="Arial" w:hAnsi="Arial" w:cs="Arial"/>
                <w:sz w:val="16"/>
                <w:szCs w:val="16"/>
              </w:rPr>
            </w:pPr>
            <w:r w:rsidRPr="00B109C9">
              <w:rPr>
                <w:rFonts w:ascii="Arial" w:hAnsi="Arial" w:cs="Arial"/>
                <w:sz w:val="16"/>
                <w:szCs w:val="16"/>
              </w:rPr>
              <w:t>УХЛ4</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Срок службы светодиодов</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50000 часов</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Класс защиты от поражения электрическим током</w:t>
            </w:r>
          </w:p>
        </w:tc>
        <w:tc>
          <w:tcPr>
            <w:tcW w:w="0" w:type="auto"/>
            <w:gridSpan w:val="2"/>
          </w:tcPr>
          <w:p w:rsidR="00393DC7" w:rsidRPr="00B109C9" w:rsidRDefault="00393DC7" w:rsidP="00B109C9">
            <w:pPr>
              <w:pStyle w:val="a3"/>
              <w:ind w:left="0"/>
              <w:jc w:val="center"/>
              <w:rPr>
                <w:rStyle w:val="a4"/>
                <w:rFonts w:ascii="Arial" w:hAnsi="Arial" w:cs="Arial"/>
                <w:b w:val="0"/>
                <w:sz w:val="16"/>
                <w:szCs w:val="16"/>
                <w:lang w:val="en-US"/>
              </w:rPr>
            </w:pPr>
            <w:r w:rsidRPr="00B109C9">
              <w:rPr>
                <w:rStyle w:val="a4"/>
                <w:rFonts w:ascii="Arial" w:hAnsi="Arial" w:cs="Arial"/>
                <w:b w:val="0"/>
                <w:sz w:val="16"/>
                <w:szCs w:val="16"/>
                <w:lang w:val="en-US"/>
              </w:rPr>
              <w:t>I</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Тип пульта ДУ</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ИК</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Дальность передачи сигнала</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4-6м</w:t>
            </w:r>
          </w:p>
        </w:tc>
      </w:tr>
      <w:tr w:rsidR="00393DC7" w:rsidRPr="00B109C9" w:rsidTr="005A5F03">
        <w:trPr>
          <w:jc w:val="center"/>
        </w:trPr>
        <w:tc>
          <w:tcPr>
            <w:tcW w:w="0" w:type="auto"/>
          </w:tcPr>
          <w:p w:rsidR="00393DC7" w:rsidRPr="00B109C9" w:rsidRDefault="00393DC7" w:rsidP="00B109C9">
            <w:pPr>
              <w:pStyle w:val="a3"/>
              <w:ind w:left="0"/>
              <w:rPr>
                <w:rStyle w:val="a4"/>
                <w:rFonts w:ascii="Arial" w:hAnsi="Arial" w:cs="Arial"/>
                <w:b w:val="0"/>
                <w:sz w:val="16"/>
                <w:szCs w:val="16"/>
              </w:rPr>
            </w:pPr>
            <w:r w:rsidRPr="00B109C9">
              <w:rPr>
                <w:rStyle w:val="a4"/>
                <w:rFonts w:ascii="Arial" w:hAnsi="Arial" w:cs="Arial"/>
                <w:b w:val="0"/>
                <w:sz w:val="16"/>
                <w:szCs w:val="16"/>
              </w:rPr>
              <w:t>Источник питания пульта ДУ</w:t>
            </w:r>
          </w:p>
        </w:tc>
        <w:tc>
          <w:tcPr>
            <w:tcW w:w="0" w:type="auto"/>
            <w:gridSpan w:val="2"/>
          </w:tcPr>
          <w:p w:rsidR="00393DC7" w:rsidRPr="00B109C9" w:rsidRDefault="00393DC7" w:rsidP="00B109C9">
            <w:pPr>
              <w:pStyle w:val="a3"/>
              <w:ind w:left="0"/>
              <w:jc w:val="center"/>
              <w:rPr>
                <w:rStyle w:val="a4"/>
                <w:rFonts w:ascii="Arial" w:hAnsi="Arial" w:cs="Arial"/>
                <w:b w:val="0"/>
                <w:sz w:val="16"/>
                <w:szCs w:val="16"/>
              </w:rPr>
            </w:pPr>
            <w:r w:rsidRPr="00B109C9">
              <w:rPr>
                <w:rStyle w:val="a4"/>
                <w:rFonts w:ascii="Arial" w:hAnsi="Arial" w:cs="Arial"/>
                <w:b w:val="0"/>
                <w:sz w:val="16"/>
                <w:szCs w:val="16"/>
              </w:rPr>
              <w:t xml:space="preserve">Две батарейки типоразмера </w:t>
            </w:r>
            <w:r w:rsidRPr="00B109C9">
              <w:rPr>
                <w:rStyle w:val="a4"/>
                <w:rFonts w:ascii="Arial" w:hAnsi="Arial" w:cs="Arial"/>
                <w:b w:val="0"/>
                <w:sz w:val="16"/>
                <w:szCs w:val="16"/>
                <w:lang w:val="en-US"/>
              </w:rPr>
              <w:t>AAA</w:t>
            </w:r>
            <w:r w:rsidRPr="00B109C9">
              <w:rPr>
                <w:rStyle w:val="a4"/>
                <w:rFonts w:ascii="Arial" w:hAnsi="Arial" w:cs="Arial"/>
                <w:b w:val="0"/>
                <w:sz w:val="16"/>
                <w:szCs w:val="16"/>
              </w:rPr>
              <w:t xml:space="preserve"> 1.5В</w:t>
            </w:r>
          </w:p>
        </w:tc>
      </w:tr>
    </w:tbl>
    <w:p w:rsidR="00916A81" w:rsidRPr="00B109C9" w:rsidRDefault="00393DC7" w:rsidP="00B109C9">
      <w:pPr>
        <w:pStyle w:val="a3"/>
        <w:spacing w:after="0" w:line="240" w:lineRule="auto"/>
        <w:ind w:left="360"/>
        <w:jc w:val="both"/>
        <w:rPr>
          <w:rFonts w:ascii="Arial" w:hAnsi="Arial" w:cs="Arial"/>
          <w:b/>
          <w:sz w:val="16"/>
          <w:szCs w:val="16"/>
        </w:rPr>
      </w:pPr>
      <w:r w:rsidRPr="00B109C9">
        <w:rPr>
          <w:rFonts w:ascii="Arial" w:hAnsi="Arial" w:cs="Arial"/>
          <w:i/>
          <w:sz w:val="16"/>
          <w:szCs w:val="16"/>
        </w:rPr>
        <w:t>*</w:t>
      </w:r>
      <w:r w:rsidR="00916A81" w:rsidRPr="00B109C9">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Комплектация</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Светильник</w:t>
      </w:r>
      <w:r w:rsidR="00513556" w:rsidRPr="00B109C9">
        <w:rPr>
          <w:rStyle w:val="a4"/>
          <w:rFonts w:ascii="Arial" w:hAnsi="Arial" w:cs="Arial"/>
          <w:b w:val="0"/>
          <w:sz w:val="16"/>
          <w:szCs w:val="16"/>
        </w:rPr>
        <w:t>;</w:t>
      </w:r>
    </w:p>
    <w:p w:rsidR="00BF4C38" w:rsidRPr="00B109C9" w:rsidRDefault="00BF4C38"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w:t>
      </w:r>
      <w:r w:rsidR="00BD2ED9" w:rsidRPr="00B109C9">
        <w:rPr>
          <w:rStyle w:val="a4"/>
          <w:rFonts w:ascii="Arial" w:hAnsi="Arial" w:cs="Arial"/>
          <w:b w:val="0"/>
          <w:sz w:val="16"/>
          <w:szCs w:val="16"/>
        </w:rPr>
        <w:t>Пульт дистанционного</w:t>
      </w:r>
      <w:r w:rsidRPr="00B109C9">
        <w:rPr>
          <w:rStyle w:val="a4"/>
          <w:rFonts w:ascii="Arial" w:hAnsi="Arial" w:cs="Arial"/>
          <w:b w:val="0"/>
          <w:sz w:val="16"/>
          <w:szCs w:val="16"/>
        </w:rPr>
        <w:t xml:space="preserve"> управления;</w:t>
      </w:r>
    </w:p>
    <w:p w:rsidR="005E04F6" w:rsidRPr="00B109C9" w:rsidRDefault="005E04F6" w:rsidP="00B109C9">
      <w:pPr>
        <w:spacing w:after="0" w:line="240" w:lineRule="auto"/>
        <w:ind w:firstLine="284"/>
        <w:rPr>
          <w:rStyle w:val="a4"/>
          <w:rFonts w:ascii="Arial" w:hAnsi="Arial" w:cs="Arial"/>
          <w:b w:val="0"/>
          <w:sz w:val="16"/>
          <w:szCs w:val="16"/>
          <w:lang w:val="en-US"/>
        </w:rPr>
      </w:pPr>
      <w:r w:rsidRPr="00B109C9">
        <w:rPr>
          <w:rStyle w:val="a4"/>
          <w:rFonts w:ascii="Arial" w:hAnsi="Arial" w:cs="Arial"/>
          <w:b w:val="0"/>
          <w:sz w:val="16"/>
          <w:szCs w:val="16"/>
        </w:rPr>
        <w:t xml:space="preserve">- Батарейки типоразмера </w:t>
      </w:r>
      <w:r w:rsidRPr="00B109C9">
        <w:rPr>
          <w:rStyle w:val="a4"/>
          <w:rFonts w:ascii="Arial" w:hAnsi="Arial" w:cs="Arial"/>
          <w:b w:val="0"/>
          <w:sz w:val="16"/>
          <w:szCs w:val="16"/>
          <w:lang w:val="en-US"/>
        </w:rPr>
        <w:t xml:space="preserve">AAA </w:t>
      </w:r>
      <w:r w:rsidRPr="00B109C9">
        <w:rPr>
          <w:rStyle w:val="a4"/>
          <w:rFonts w:ascii="Arial" w:hAnsi="Arial" w:cs="Arial"/>
          <w:b w:val="0"/>
          <w:sz w:val="16"/>
          <w:szCs w:val="16"/>
        </w:rPr>
        <w:t>1.5В</w:t>
      </w:r>
      <w:r w:rsidRPr="00B109C9">
        <w:rPr>
          <w:rStyle w:val="a4"/>
          <w:rFonts w:ascii="Arial" w:hAnsi="Arial" w:cs="Arial"/>
          <w:b w:val="0"/>
          <w:sz w:val="16"/>
          <w:szCs w:val="16"/>
          <w:lang w:val="en-US"/>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Инструкция</w:t>
      </w:r>
      <w:r w:rsidR="00513556" w:rsidRPr="00B109C9">
        <w:rPr>
          <w:rStyle w:val="a4"/>
          <w:rFonts w:ascii="Arial" w:hAnsi="Arial" w:cs="Arial"/>
          <w:b w:val="0"/>
          <w:sz w:val="16"/>
          <w:szCs w:val="16"/>
        </w:rPr>
        <w:t>;</w:t>
      </w:r>
    </w:p>
    <w:p w:rsidR="00513556" w:rsidRPr="00B109C9" w:rsidRDefault="00513556"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Крепежный </w:t>
      </w:r>
      <w:r w:rsidR="00BD2ED9" w:rsidRPr="00B109C9">
        <w:rPr>
          <w:rStyle w:val="a4"/>
          <w:rFonts w:ascii="Arial" w:hAnsi="Arial" w:cs="Arial"/>
          <w:b w:val="0"/>
          <w:sz w:val="16"/>
          <w:szCs w:val="16"/>
        </w:rPr>
        <w:t>комплект</w:t>
      </w:r>
      <w:r w:rsidRPr="00B109C9">
        <w:rPr>
          <w:rStyle w:val="a4"/>
          <w:rFonts w:ascii="Arial" w:hAnsi="Arial" w:cs="Arial"/>
          <w:b w:val="0"/>
          <w:sz w:val="16"/>
          <w:szCs w:val="16"/>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Коробка упаковочная</w:t>
      </w:r>
      <w:r w:rsidR="00513556" w:rsidRPr="00B109C9">
        <w:rPr>
          <w:rStyle w:val="a4"/>
          <w:rFonts w:ascii="Arial" w:hAnsi="Arial" w:cs="Arial"/>
          <w:b w:val="0"/>
          <w:sz w:val="16"/>
          <w:szCs w:val="16"/>
        </w:rPr>
        <w:t>.</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Меры безопасности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109C9">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109C9">
        <w:rPr>
          <w:rFonts w:ascii="Arial" w:hAnsi="Arial" w:cs="Arial"/>
          <w:b/>
          <w:sz w:val="16"/>
          <w:szCs w:val="16"/>
          <w:lang w:val="en-US"/>
        </w:rPr>
        <w:t>III</w:t>
      </w:r>
      <w:r w:rsidRPr="00B109C9">
        <w:rPr>
          <w:rFonts w:ascii="Arial" w:hAnsi="Arial" w:cs="Arial"/>
          <w:sz w:val="16"/>
          <w:szCs w:val="16"/>
        </w:rPr>
        <w:t xml:space="preserve">. При необходимости обратитесь к квалифицированному электрику. </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Все работы со светильником проводить только при отключенном электропитании.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Светильники соответствуют классу защиты от поражения электрическим током </w:t>
      </w:r>
      <w:r w:rsidRPr="00B109C9">
        <w:rPr>
          <w:rFonts w:ascii="Arial" w:hAnsi="Arial" w:cs="Arial"/>
          <w:sz w:val="16"/>
          <w:szCs w:val="16"/>
          <w:lang w:val="en-US"/>
        </w:rPr>
        <w:t>I</w:t>
      </w:r>
      <w:r w:rsidRPr="00B109C9">
        <w:rPr>
          <w:rFonts w:ascii="Arial" w:hAnsi="Arial" w:cs="Arial"/>
          <w:sz w:val="16"/>
          <w:szCs w:val="16"/>
        </w:rPr>
        <w:t xml:space="preserve"> по ГОСТ Р МЭК 60598-1</w:t>
      </w:r>
      <w:r w:rsidR="0084519A" w:rsidRPr="00B109C9">
        <w:rPr>
          <w:rFonts w:ascii="Arial" w:hAnsi="Arial" w:cs="Arial"/>
          <w:sz w:val="16"/>
          <w:szCs w:val="16"/>
        </w:rPr>
        <w:t>-2013</w:t>
      </w:r>
      <w:r w:rsidRPr="00B109C9">
        <w:rPr>
          <w:rFonts w:ascii="Arial" w:hAnsi="Arial" w:cs="Arial"/>
          <w:sz w:val="16"/>
          <w:szCs w:val="16"/>
        </w:rPr>
        <w:t>. Не использовать без провода защитного заземления.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светильников без рассеивателя.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предназначен для использования </w:t>
      </w:r>
      <w:r w:rsidR="00393DC7" w:rsidRPr="00B109C9">
        <w:rPr>
          <w:rFonts w:ascii="Arial" w:hAnsi="Arial" w:cs="Arial"/>
          <w:sz w:val="16"/>
          <w:szCs w:val="16"/>
        </w:rPr>
        <w:t xml:space="preserve">только </w:t>
      </w:r>
      <w:r w:rsidRPr="00B109C9">
        <w:rPr>
          <w:rFonts w:ascii="Arial" w:hAnsi="Arial" w:cs="Arial"/>
          <w:sz w:val="16"/>
          <w:szCs w:val="16"/>
        </w:rPr>
        <w:t>внутри помещений.</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с </w:t>
      </w:r>
      <w:r w:rsidR="00393DC7" w:rsidRPr="00B109C9">
        <w:rPr>
          <w:rFonts w:ascii="Arial" w:hAnsi="Arial" w:cs="Arial"/>
          <w:sz w:val="16"/>
          <w:szCs w:val="16"/>
        </w:rPr>
        <w:t xml:space="preserve">бытовым </w:t>
      </w:r>
      <w:r w:rsidRPr="00B109C9">
        <w:rPr>
          <w:rFonts w:ascii="Arial" w:hAnsi="Arial" w:cs="Arial"/>
          <w:sz w:val="16"/>
          <w:szCs w:val="16"/>
        </w:rPr>
        <w:t>диммером.</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109C9">
          <w:rPr>
            <w:rFonts w:ascii="Arial" w:hAnsi="Arial" w:cs="Arial"/>
            <w:sz w:val="16"/>
            <w:szCs w:val="16"/>
          </w:rPr>
          <w:t> ГОСТ 32144-2013</w:t>
        </w:r>
      </w:hyperlink>
      <w:r w:rsidRPr="00B109C9">
        <w:rPr>
          <w:rFonts w:ascii="Arial" w:hAnsi="Arial" w:cs="Arial"/>
          <w:sz w:val="16"/>
          <w:szCs w:val="16"/>
        </w:rPr>
        <w:t>.</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Не устанавливать светильники вблизи нагревательных приборов.</w:t>
      </w:r>
    </w:p>
    <w:p w:rsidR="000611C5"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Радиоактивные и ядовитые вещества в состав светильника не входят.</w:t>
      </w:r>
    </w:p>
    <w:p w:rsidR="000611C5"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 xml:space="preserve">Монтаж и </w:t>
      </w:r>
      <w:r w:rsidR="000611C5" w:rsidRPr="00B109C9">
        <w:rPr>
          <w:rStyle w:val="a4"/>
          <w:rFonts w:ascii="Arial" w:hAnsi="Arial" w:cs="Arial"/>
          <w:sz w:val="16"/>
          <w:szCs w:val="16"/>
        </w:rPr>
        <w:t xml:space="preserve">подключение </w:t>
      </w:r>
    </w:p>
    <w:p w:rsidR="00BD2ED9" w:rsidRPr="00B109C9" w:rsidRDefault="00BD2ED9" w:rsidP="00B109C9">
      <w:pPr>
        <w:pStyle w:val="a3"/>
        <w:numPr>
          <w:ilvl w:val="0"/>
          <w:numId w:val="12"/>
        </w:numPr>
        <w:spacing w:after="0" w:line="240" w:lineRule="auto"/>
        <w:jc w:val="both"/>
        <w:rPr>
          <w:rStyle w:val="a4"/>
          <w:rFonts w:ascii="Arial" w:hAnsi="Arial" w:cs="Arial"/>
          <w:b w:val="0"/>
          <w:sz w:val="16"/>
          <w:szCs w:val="16"/>
        </w:rPr>
      </w:pPr>
      <w:r w:rsidRPr="00B109C9">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109C9">
        <w:rPr>
          <w:rStyle w:val="a4"/>
          <w:rFonts w:ascii="Arial" w:hAnsi="Arial" w:cs="Arial"/>
          <w:b w:val="0"/>
          <w:sz w:val="16"/>
          <w:szCs w:val="16"/>
        </w:rPr>
        <w:t xml:space="preserve"> </w:t>
      </w:r>
    </w:p>
    <w:p w:rsidR="00EF27D9" w:rsidRPr="00B109C9" w:rsidRDefault="00EF27D9"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Выберите место для установки светильника.</w:t>
      </w:r>
      <w:r w:rsidR="00BD2ED9" w:rsidRPr="00B109C9">
        <w:rPr>
          <w:rStyle w:val="a4"/>
          <w:rFonts w:ascii="Arial" w:hAnsi="Arial" w:cs="Arial"/>
          <w:b w:val="0"/>
          <w:sz w:val="16"/>
          <w:szCs w:val="16"/>
        </w:rPr>
        <w:t xml:space="preserve"> </w:t>
      </w:r>
      <w:r w:rsidR="00BD2ED9" w:rsidRPr="00B109C9">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Снимите </w:t>
      </w:r>
      <w:r w:rsidR="009E49E6" w:rsidRPr="00B109C9">
        <w:rPr>
          <w:rStyle w:val="a4"/>
          <w:rFonts w:ascii="Arial" w:hAnsi="Arial" w:cs="Arial"/>
          <w:b w:val="0"/>
          <w:sz w:val="16"/>
          <w:szCs w:val="16"/>
        </w:rPr>
        <w:t>рассеиватель</w:t>
      </w:r>
      <w:r w:rsidRPr="00B109C9">
        <w:rPr>
          <w:rStyle w:val="a4"/>
          <w:rFonts w:ascii="Arial" w:hAnsi="Arial" w:cs="Arial"/>
          <w:b w:val="0"/>
          <w:sz w:val="16"/>
          <w:szCs w:val="16"/>
        </w:rPr>
        <w:t xml:space="preserve"> светильника и </w:t>
      </w:r>
      <w:r w:rsidR="004867AE" w:rsidRPr="00B109C9">
        <w:rPr>
          <w:rStyle w:val="a4"/>
          <w:rFonts w:ascii="Arial" w:hAnsi="Arial" w:cs="Arial"/>
          <w:b w:val="0"/>
          <w:sz w:val="16"/>
          <w:szCs w:val="16"/>
        </w:rPr>
        <w:t xml:space="preserve">наметьте отверстия для </w:t>
      </w:r>
      <w:r w:rsidR="0084519A" w:rsidRPr="00B109C9">
        <w:rPr>
          <w:rStyle w:val="a4"/>
          <w:rFonts w:ascii="Arial" w:hAnsi="Arial" w:cs="Arial"/>
          <w:b w:val="0"/>
          <w:sz w:val="16"/>
          <w:szCs w:val="16"/>
        </w:rPr>
        <w:t>сверления в</w:t>
      </w:r>
      <w:r w:rsidR="004867AE" w:rsidRPr="00B109C9">
        <w:rPr>
          <w:rStyle w:val="a4"/>
          <w:rFonts w:ascii="Arial" w:hAnsi="Arial" w:cs="Arial"/>
          <w:b w:val="0"/>
          <w:sz w:val="16"/>
          <w:szCs w:val="16"/>
        </w:rPr>
        <w:t xml:space="preserve"> поверхности </w:t>
      </w:r>
      <w:r w:rsidRPr="00B109C9">
        <w:rPr>
          <w:rStyle w:val="a4"/>
          <w:rFonts w:ascii="Arial" w:hAnsi="Arial" w:cs="Arial"/>
          <w:b w:val="0"/>
          <w:sz w:val="16"/>
          <w:szCs w:val="16"/>
        </w:rPr>
        <w:t>в соответствии с крепежными отверстиями светильника.</w:t>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Просверлите отверстия и вставьте дюбели.</w:t>
      </w:r>
    </w:p>
    <w:p w:rsidR="001C2E77" w:rsidRPr="00B109C9" w:rsidRDefault="002F32D5"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w:t>
      </w:r>
      <w:r w:rsidR="001C2E77" w:rsidRPr="00B109C9">
        <w:rPr>
          <w:rStyle w:val="a4"/>
          <w:rFonts w:ascii="Arial" w:hAnsi="Arial" w:cs="Arial"/>
          <w:b w:val="0"/>
          <w:sz w:val="16"/>
          <w:szCs w:val="16"/>
        </w:rPr>
        <w:t>Подключите питающий кабель к клеммной колодке согласно схеме:</w:t>
      </w:r>
    </w:p>
    <w:p w:rsidR="00F861E2" w:rsidRPr="00B109C9" w:rsidRDefault="00F861E2" w:rsidP="00B109C9">
      <w:pPr>
        <w:pStyle w:val="a3"/>
        <w:spacing w:after="0" w:line="240" w:lineRule="auto"/>
        <w:ind w:left="357"/>
        <w:jc w:val="center"/>
        <w:rPr>
          <w:rStyle w:val="a4"/>
          <w:rFonts w:ascii="Arial" w:hAnsi="Arial" w:cs="Arial"/>
          <w:b w:val="0"/>
          <w:sz w:val="16"/>
          <w:szCs w:val="16"/>
        </w:rPr>
      </w:pPr>
      <w:r w:rsidRPr="00B109C9">
        <w:rPr>
          <w:rFonts w:ascii="Arial" w:hAnsi="Arial" w:cs="Arial"/>
          <w:bCs/>
          <w:noProof/>
          <w:sz w:val="16"/>
          <w:szCs w:val="16"/>
        </w:rPr>
        <w:lastRenderedPageBreak/>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Зафиксируйте светильник с помощью шурупов.</w:t>
      </w:r>
    </w:p>
    <w:p w:rsidR="00AB34FC"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Наденьте крышку светильника.</w:t>
      </w:r>
      <w:r w:rsidR="0058061F" w:rsidRPr="00B109C9">
        <w:rPr>
          <w:rFonts w:ascii="Arial" w:hAnsi="Arial" w:cs="Arial"/>
          <w:bCs/>
          <w:noProof/>
          <w:sz w:val="16"/>
          <w:szCs w:val="16"/>
        </w:rPr>
        <w:t xml:space="preserve"> </w:t>
      </w:r>
    </w:p>
    <w:p w:rsidR="006A57A7"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Управление светильником</w:t>
      </w:r>
      <w:r w:rsidR="002F32D5" w:rsidRPr="00B109C9">
        <w:rPr>
          <w:rStyle w:val="a4"/>
          <w:rFonts w:ascii="Arial" w:hAnsi="Arial" w:cs="Arial"/>
          <w:sz w:val="16"/>
          <w:szCs w:val="16"/>
        </w:rPr>
        <w:t xml:space="preserve"> при помощи пульта ДУ</w:t>
      </w:r>
    </w:p>
    <w:p w:rsidR="00BF4C91" w:rsidRPr="00B109C9" w:rsidRDefault="007E1A4E"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noProof/>
          <w:sz w:val="16"/>
          <w:szCs w:val="16"/>
        </w:rPr>
        <w:drawing>
          <wp:anchor distT="0" distB="0" distL="114300" distR="114300" simplePos="0" relativeHeight="251658752" behindDoc="1" locked="0" layoutInCell="1" allowOverlap="1">
            <wp:simplePos x="0" y="0"/>
            <wp:positionH relativeFrom="column">
              <wp:posOffset>4832985</wp:posOffset>
            </wp:positionH>
            <wp:positionV relativeFrom="page">
              <wp:posOffset>1714500</wp:posOffset>
            </wp:positionV>
            <wp:extent cx="1689735" cy="2540000"/>
            <wp:effectExtent l="0" t="0" r="0" b="0"/>
            <wp:wrapTight wrapText="bothSides">
              <wp:wrapPolygon edited="0">
                <wp:start x="0" y="0"/>
                <wp:lineTo x="0" y="21384"/>
                <wp:lineTo x="21430" y="21384"/>
                <wp:lineTo x="2143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735"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4C91" w:rsidRPr="00B109C9">
        <w:rPr>
          <w:rStyle w:val="a4"/>
          <w:rFonts w:ascii="Arial" w:hAnsi="Arial" w:cs="Arial"/>
          <w:b w:val="0"/>
          <w:sz w:val="16"/>
          <w:szCs w:val="16"/>
        </w:rPr>
        <w:t xml:space="preserve"> Достаньте пульт управления </w:t>
      </w:r>
      <w:r w:rsidR="006C268B" w:rsidRPr="00B109C9">
        <w:rPr>
          <w:rStyle w:val="a4"/>
          <w:rFonts w:ascii="Arial" w:hAnsi="Arial" w:cs="Arial"/>
          <w:b w:val="0"/>
          <w:sz w:val="16"/>
          <w:szCs w:val="16"/>
        </w:rPr>
        <w:t xml:space="preserve">из упаковки и установите в отсек </w:t>
      </w:r>
      <w:r w:rsidR="0084519A" w:rsidRPr="00B109C9">
        <w:rPr>
          <w:rStyle w:val="a4"/>
          <w:rFonts w:ascii="Arial" w:hAnsi="Arial" w:cs="Arial"/>
          <w:b w:val="0"/>
          <w:sz w:val="16"/>
          <w:szCs w:val="16"/>
        </w:rPr>
        <w:t>питания 2</w:t>
      </w:r>
      <w:r w:rsidR="006C268B" w:rsidRPr="00B109C9">
        <w:rPr>
          <w:rStyle w:val="a4"/>
          <w:rFonts w:ascii="Arial" w:hAnsi="Arial" w:cs="Arial"/>
          <w:b w:val="0"/>
          <w:sz w:val="16"/>
          <w:szCs w:val="16"/>
        </w:rPr>
        <w:t xml:space="preserve"> батарейки типа ААА (в комплекте поставки).</w:t>
      </w:r>
      <w:r w:rsidR="0058061F" w:rsidRPr="00B109C9">
        <w:rPr>
          <w:rFonts w:ascii="Arial" w:hAnsi="Arial" w:cs="Arial"/>
          <w:bCs/>
          <w:noProof/>
          <w:sz w:val="16"/>
          <w:szCs w:val="16"/>
        </w:rPr>
        <w:t xml:space="preserve"> </w:t>
      </w:r>
    </w:p>
    <w:p w:rsidR="00AB34FC" w:rsidRPr="00B109C9" w:rsidRDefault="006C268B"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Включите питание светильника.</w:t>
      </w:r>
    </w:p>
    <w:p w:rsidR="005C2E8A" w:rsidRPr="00B109C9" w:rsidRDefault="005C2E8A"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Управление светильника осуществлять согласно схеме:</w:t>
      </w:r>
    </w:p>
    <w:p w:rsidR="007E1A4E"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1 </w:t>
      </w:r>
      <w:r w:rsidR="007E1A4E" w:rsidRPr="00B109C9">
        <w:rPr>
          <w:rStyle w:val="a4"/>
          <w:rFonts w:ascii="Arial" w:hAnsi="Arial" w:cs="Arial"/>
          <w:b w:val="0"/>
          <w:sz w:val="16"/>
          <w:szCs w:val="16"/>
        </w:rPr>
        <w:t>– Светодиодный индикатор</w:t>
      </w:r>
      <w:r w:rsidR="00A923AC" w:rsidRPr="00B109C9">
        <w:rPr>
          <w:rStyle w:val="a4"/>
          <w:rFonts w:ascii="Arial" w:hAnsi="Arial" w:cs="Arial"/>
          <w:b w:val="0"/>
          <w:sz w:val="16"/>
          <w:szCs w:val="16"/>
        </w:rPr>
        <w:t xml:space="preserve">.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2 – </w:t>
      </w:r>
      <w:r w:rsidR="007E1A4E" w:rsidRPr="00B109C9">
        <w:rPr>
          <w:rStyle w:val="a4"/>
          <w:rFonts w:ascii="Arial" w:hAnsi="Arial" w:cs="Arial"/>
          <w:b w:val="0"/>
          <w:sz w:val="16"/>
          <w:szCs w:val="16"/>
        </w:rPr>
        <w:t xml:space="preserve">кнопка включение/выключение светильника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3 – </w:t>
      </w:r>
      <w:r w:rsidR="007E1A4E" w:rsidRPr="00B109C9">
        <w:rPr>
          <w:rStyle w:val="a4"/>
          <w:rFonts w:ascii="Arial" w:hAnsi="Arial" w:cs="Arial"/>
          <w:b w:val="0"/>
          <w:sz w:val="16"/>
          <w:szCs w:val="16"/>
        </w:rPr>
        <w:t>режим «ночник»</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4 – </w:t>
      </w:r>
      <w:r w:rsidR="007E1A4E" w:rsidRPr="00B109C9">
        <w:rPr>
          <w:rStyle w:val="a4"/>
          <w:rFonts w:ascii="Arial" w:hAnsi="Arial" w:cs="Arial"/>
          <w:b w:val="0"/>
          <w:sz w:val="16"/>
          <w:szCs w:val="16"/>
        </w:rPr>
        <w:t xml:space="preserve">увеличение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5 – </w:t>
      </w:r>
      <w:r w:rsidR="007E1A4E" w:rsidRPr="00B109C9">
        <w:rPr>
          <w:rStyle w:val="a4"/>
          <w:rFonts w:ascii="Arial" w:hAnsi="Arial" w:cs="Arial"/>
          <w:b w:val="0"/>
          <w:sz w:val="16"/>
          <w:szCs w:val="16"/>
        </w:rPr>
        <w:t>плавное увеличение цветовой температуры (к холодному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6 – </w:t>
      </w:r>
      <w:r w:rsidR="007E1A4E" w:rsidRPr="00B109C9">
        <w:rPr>
          <w:rStyle w:val="a4"/>
          <w:rFonts w:ascii="Arial" w:hAnsi="Arial" w:cs="Arial"/>
          <w:b w:val="0"/>
          <w:sz w:val="16"/>
          <w:szCs w:val="16"/>
        </w:rPr>
        <w:t>плавное уменьшение цветовой температуры (к теплому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7 – </w:t>
      </w:r>
      <w:r w:rsidR="007E1A4E" w:rsidRPr="00B109C9">
        <w:rPr>
          <w:rStyle w:val="a4"/>
          <w:rFonts w:ascii="Arial" w:hAnsi="Arial" w:cs="Arial"/>
          <w:b w:val="0"/>
          <w:sz w:val="16"/>
          <w:szCs w:val="16"/>
        </w:rPr>
        <w:t xml:space="preserve">уменьшение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8 – </w:t>
      </w:r>
      <w:r w:rsidR="007E1A4E" w:rsidRPr="00B109C9">
        <w:rPr>
          <w:rStyle w:val="a4"/>
          <w:rFonts w:ascii="Arial" w:hAnsi="Arial" w:cs="Arial"/>
          <w:b w:val="0"/>
          <w:sz w:val="16"/>
          <w:szCs w:val="16"/>
        </w:rPr>
        <w:t>перевод светильника на максимальную яркость, шаговое переключение цветовой температуры (3000К – 4500К – 6500К)</w:t>
      </w:r>
    </w:p>
    <w:p w:rsidR="007E1A4E" w:rsidRPr="00B109C9" w:rsidRDefault="0009485C"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9 – </w:t>
      </w:r>
      <w:r w:rsidR="007E1A4E" w:rsidRPr="00B109C9">
        <w:rPr>
          <w:rStyle w:val="a4"/>
          <w:rFonts w:ascii="Arial" w:hAnsi="Arial" w:cs="Arial"/>
          <w:b w:val="0"/>
          <w:sz w:val="16"/>
          <w:szCs w:val="16"/>
        </w:rPr>
        <w:t xml:space="preserve">установка таймера выключения на 30 минут (светильник автоматически отключится спустя 30 минут) </w:t>
      </w:r>
    </w:p>
    <w:p w:rsidR="007E1A4E" w:rsidRPr="00B109C9" w:rsidRDefault="0058061F"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10 –</w:t>
      </w:r>
      <w:r w:rsidR="007E1A4E" w:rsidRPr="00B109C9">
        <w:rPr>
          <w:rStyle w:val="a4"/>
          <w:rFonts w:ascii="Arial" w:hAnsi="Arial" w:cs="Arial"/>
          <w:b w:val="0"/>
          <w:sz w:val="16"/>
          <w:szCs w:val="16"/>
        </w:rPr>
        <w:t xml:space="preserve"> </w:t>
      </w:r>
      <w:r w:rsidR="00C455DA" w:rsidRPr="00B109C9">
        <w:rPr>
          <w:rStyle w:val="a4"/>
          <w:rFonts w:ascii="Arial" w:hAnsi="Arial" w:cs="Arial"/>
          <w:b w:val="0"/>
          <w:sz w:val="16"/>
          <w:szCs w:val="16"/>
        </w:rPr>
        <w:t>кнопка объединения светильников в группы</w:t>
      </w:r>
      <w:r w:rsidR="00412854" w:rsidRPr="00B109C9">
        <w:rPr>
          <w:rStyle w:val="a4"/>
          <w:rFonts w:ascii="Arial" w:hAnsi="Arial" w:cs="Arial"/>
          <w:b w:val="0"/>
          <w:sz w:val="16"/>
          <w:szCs w:val="16"/>
        </w:rPr>
        <w:t xml:space="preserve"> «</w:t>
      </w:r>
      <w:r w:rsidR="00412854" w:rsidRPr="00B109C9">
        <w:rPr>
          <w:rStyle w:val="a4"/>
          <w:rFonts w:ascii="Arial" w:hAnsi="Arial" w:cs="Arial"/>
          <w:b w:val="0"/>
          <w:sz w:val="16"/>
          <w:szCs w:val="16"/>
          <w:lang w:val="en-US"/>
        </w:rPr>
        <w:t>A</w:t>
      </w:r>
      <w:r w:rsidR="00412854" w:rsidRPr="00B109C9">
        <w:rPr>
          <w:rStyle w:val="a4"/>
          <w:rFonts w:ascii="Arial" w:hAnsi="Arial" w:cs="Arial"/>
          <w:b w:val="0"/>
          <w:sz w:val="16"/>
          <w:szCs w:val="16"/>
        </w:rPr>
        <w:t>/</w:t>
      </w:r>
      <w:r w:rsidR="00412854" w:rsidRPr="00B109C9">
        <w:rPr>
          <w:rStyle w:val="a4"/>
          <w:rFonts w:ascii="Arial" w:hAnsi="Arial" w:cs="Arial"/>
          <w:b w:val="0"/>
          <w:sz w:val="16"/>
          <w:szCs w:val="16"/>
          <w:lang w:val="en-US"/>
        </w:rPr>
        <w:t>B</w:t>
      </w:r>
      <w:r w:rsidR="00412854" w:rsidRPr="00B109C9">
        <w:rPr>
          <w:rStyle w:val="a4"/>
          <w:rFonts w:ascii="Arial" w:hAnsi="Arial" w:cs="Arial"/>
          <w:b w:val="0"/>
          <w:sz w:val="16"/>
          <w:szCs w:val="16"/>
        </w:rPr>
        <w:t>», позволяет управлять режимами работы двух групп светильников при помощи одного пульта ДУ.</w:t>
      </w:r>
      <w:r w:rsidR="00A923AC" w:rsidRPr="00B109C9">
        <w:rPr>
          <w:rStyle w:val="a4"/>
          <w:rFonts w:ascii="Arial" w:hAnsi="Arial" w:cs="Arial"/>
          <w:b w:val="0"/>
          <w:sz w:val="16"/>
          <w:szCs w:val="16"/>
        </w:rPr>
        <w:t xml:space="preserve"> </w:t>
      </w:r>
    </w:p>
    <w:p w:rsidR="00A923AC" w:rsidRPr="00B109C9" w:rsidRDefault="00A923AC"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Пример настройки:</w:t>
      </w:r>
    </w:p>
    <w:p w:rsidR="00A923AC" w:rsidRPr="00B109C9" w:rsidRDefault="00A923AC" w:rsidP="00E0003A">
      <w:pPr>
        <w:pStyle w:val="a3"/>
        <w:numPr>
          <w:ilvl w:val="0"/>
          <w:numId w:val="19"/>
        </w:numPr>
        <w:spacing w:after="0" w:line="240" w:lineRule="auto"/>
        <w:jc w:val="both"/>
        <w:rPr>
          <w:rStyle w:val="a4"/>
          <w:rFonts w:ascii="Arial" w:hAnsi="Arial" w:cs="Arial"/>
          <w:b w:val="0"/>
          <w:sz w:val="16"/>
          <w:szCs w:val="16"/>
        </w:rPr>
      </w:pPr>
      <w:r w:rsidRPr="00B109C9">
        <w:rPr>
          <w:rStyle w:val="a4"/>
          <w:rFonts w:ascii="Arial" w:hAnsi="Arial" w:cs="Arial"/>
          <w:b w:val="0"/>
          <w:sz w:val="16"/>
          <w:szCs w:val="16"/>
        </w:rPr>
        <w:t xml:space="preserve">Например, предположим, что есть два одинаковых светильника </w:t>
      </w:r>
      <w:r w:rsidRPr="00B109C9">
        <w:rPr>
          <w:rStyle w:val="a4"/>
          <w:rFonts w:ascii="Arial" w:hAnsi="Arial" w:cs="Arial"/>
          <w:b w:val="0"/>
          <w:sz w:val="16"/>
          <w:szCs w:val="16"/>
          <w:lang w:val="en-US"/>
        </w:rPr>
        <w:t>AL</w:t>
      </w:r>
      <w:r w:rsidRPr="00B109C9">
        <w:rPr>
          <w:rStyle w:val="a4"/>
          <w:rFonts w:ascii="Arial" w:hAnsi="Arial" w:cs="Arial"/>
          <w:b w:val="0"/>
          <w:sz w:val="16"/>
          <w:szCs w:val="16"/>
        </w:rPr>
        <w:t>5000 100Вт. Для настройки по группам светильники должны быть подключены на разные выключатели</w:t>
      </w:r>
      <w:r w:rsidR="00F9348C" w:rsidRPr="00B109C9">
        <w:rPr>
          <w:rStyle w:val="a4"/>
          <w:rFonts w:ascii="Arial" w:hAnsi="Arial" w:cs="Arial"/>
          <w:b w:val="0"/>
          <w:sz w:val="16"/>
          <w:szCs w:val="16"/>
        </w:rPr>
        <w:t>.</w:t>
      </w:r>
    </w:p>
    <w:p w:rsidR="00F9348C" w:rsidRPr="00B109C9" w:rsidRDefault="00F9348C" w:rsidP="00E0003A">
      <w:pPr>
        <w:pStyle w:val="a3"/>
        <w:numPr>
          <w:ilvl w:val="0"/>
          <w:numId w:val="19"/>
        </w:numPr>
        <w:spacing w:after="0" w:line="240" w:lineRule="auto"/>
        <w:jc w:val="both"/>
        <w:rPr>
          <w:rStyle w:val="a4"/>
          <w:rFonts w:ascii="Arial" w:hAnsi="Arial" w:cs="Arial"/>
          <w:b w:val="0"/>
          <w:sz w:val="16"/>
          <w:szCs w:val="16"/>
        </w:rPr>
      </w:pPr>
      <w:r w:rsidRPr="00B109C9">
        <w:rPr>
          <w:rStyle w:val="a4"/>
          <w:rFonts w:ascii="Arial" w:hAnsi="Arial" w:cs="Arial"/>
          <w:b w:val="0"/>
          <w:sz w:val="16"/>
          <w:szCs w:val="16"/>
        </w:rPr>
        <w:t>Включите оба светильника. По заводским настройкам оба светильника будут управляться с одного пульта ДУ. При этом</w:t>
      </w:r>
      <w:r w:rsidR="00E94918" w:rsidRPr="00B109C9">
        <w:rPr>
          <w:rStyle w:val="a4"/>
          <w:rFonts w:ascii="Arial" w:hAnsi="Arial" w:cs="Arial"/>
          <w:b w:val="0"/>
          <w:sz w:val="16"/>
          <w:szCs w:val="16"/>
        </w:rPr>
        <w:t>,</w:t>
      </w:r>
      <w:r w:rsidRPr="00B109C9">
        <w:rPr>
          <w:rStyle w:val="a4"/>
          <w:rFonts w:ascii="Arial" w:hAnsi="Arial" w:cs="Arial"/>
          <w:b w:val="0"/>
          <w:sz w:val="16"/>
          <w:szCs w:val="16"/>
        </w:rPr>
        <w:t xml:space="preserve"> на пульте ДУ будет мерцать красный светодиодный индикатор.</w:t>
      </w:r>
    </w:p>
    <w:p w:rsidR="00F9348C" w:rsidRPr="00B109C9" w:rsidRDefault="00F9348C" w:rsidP="00E0003A">
      <w:pPr>
        <w:pStyle w:val="a3"/>
        <w:numPr>
          <w:ilvl w:val="0"/>
          <w:numId w:val="19"/>
        </w:numPr>
        <w:spacing w:after="0" w:line="240" w:lineRule="auto"/>
        <w:jc w:val="both"/>
        <w:rPr>
          <w:rStyle w:val="a4"/>
          <w:rFonts w:ascii="Arial" w:hAnsi="Arial" w:cs="Arial"/>
          <w:b w:val="0"/>
          <w:sz w:val="16"/>
          <w:szCs w:val="16"/>
        </w:rPr>
      </w:pPr>
      <w:r w:rsidRPr="00B109C9">
        <w:rPr>
          <w:rStyle w:val="a4"/>
          <w:rFonts w:ascii="Arial" w:hAnsi="Arial" w:cs="Arial"/>
          <w:b w:val="0"/>
          <w:sz w:val="16"/>
          <w:szCs w:val="16"/>
        </w:rPr>
        <w:t xml:space="preserve">Нажмите один раз на кнопку </w:t>
      </w:r>
      <w:r w:rsidRPr="00B109C9">
        <w:rPr>
          <w:rStyle w:val="a4"/>
          <w:rFonts w:ascii="Arial" w:hAnsi="Arial" w:cs="Arial"/>
          <w:b w:val="0"/>
          <w:sz w:val="16"/>
          <w:szCs w:val="16"/>
          <w:lang w:val="en-US"/>
        </w:rPr>
        <w:t>A</w:t>
      </w:r>
      <w:r w:rsidRPr="00B109C9">
        <w:rPr>
          <w:rStyle w:val="a4"/>
          <w:rFonts w:ascii="Arial" w:hAnsi="Arial" w:cs="Arial"/>
          <w:b w:val="0"/>
          <w:sz w:val="16"/>
          <w:szCs w:val="16"/>
        </w:rPr>
        <w:t>/</w:t>
      </w:r>
      <w:r w:rsidRPr="00B109C9">
        <w:rPr>
          <w:rStyle w:val="a4"/>
          <w:rFonts w:ascii="Arial" w:hAnsi="Arial" w:cs="Arial"/>
          <w:b w:val="0"/>
          <w:sz w:val="16"/>
          <w:szCs w:val="16"/>
          <w:lang w:val="en-US"/>
        </w:rPr>
        <w:t>B</w:t>
      </w:r>
      <w:r w:rsidR="00E94918" w:rsidRPr="00B109C9">
        <w:rPr>
          <w:rStyle w:val="a4"/>
          <w:rFonts w:ascii="Arial" w:hAnsi="Arial" w:cs="Arial"/>
          <w:b w:val="0"/>
          <w:sz w:val="16"/>
          <w:szCs w:val="16"/>
        </w:rPr>
        <w:t xml:space="preserve"> – 10</w:t>
      </w:r>
      <w:r w:rsidRPr="00B109C9">
        <w:rPr>
          <w:rStyle w:val="a4"/>
          <w:rFonts w:ascii="Arial" w:hAnsi="Arial" w:cs="Arial"/>
          <w:b w:val="0"/>
          <w:sz w:val="16"/>
          <w:szCs w:val="16"/>
        </w:rPr>
        <w:t>, светодиодный индикатор на пульте ДУ сменит цвет на зеленый.</w:t>
      </w:r>
    </w:p>
    <w:p w:rsidR="00E94918" w:rsidRPr="00B109C9" w:rsidRDefault="00F9348C" w:rsidP="00E0003A">
      <w:pPr>
        <w:pStyle w:val="a3"/>
        <w:numPr>
          <w:ilvl w:val="0"/>
          <w:numId w:val="19"/>
        </w:numPr>
        <w:spacing w:after="0" w:line="240" w:lineRule="auto"/>
        <w:jc w:val="both"/>
        <w:rPr>
          <w:rStyle w:val="a4"/>
          <w:rFonts w:ascii="Arial" w:hAnsi="Arial" w:cs="Arial"/>
          <w:b w:val="0"/>
          <w:sz w:val="16"/>
          <w:szCs w:val="16"/>
        </w:rPr>
      </w:pPr>
      <w:r w:rsidRPr="00B109C9">
        <w:rPr>
          <w:rStyle w:val="a4"/>
          <w:rFonts w:ascii="Arial" w:hAnsi="Arial" w:cs="Arial"/>
          <w:b w:val="0"/>
          <w:sz w:val="16"/>
          <w:szCs w:val="16"/>
        </w:rPr>
        <w:t>Выключите один светильник при помощи выключателя, примерно на 10 секунд, затем включите светильник</w:t>
      </w:r>
      <w:r w:rsidR="00943ADC" w:rsidRPr="00B109C9">
        <w:rPr>
          <w:rStyle w:val="a4"/>
          <w:rFonts w:ascii="Arial" w:hAnsi="Arial" w:cs="Arial"/>
          <w:b w:val="0"/>
          <w:sz w:val="16"/>
          <w:szCs w:val="16"/>
        </w:rPr>
        <w:t xml:space="preserve"> и нажмите кнопку </w:t>
      </w:r>
      <w:r w:rsidR="00E94918" w:rsidRPr="00B109C9">
        <w:rPr>
          <w:rStyle w:val="a4"/>
          <w:rFonts w:ascii="Arial" w:hAnsi="Arial" w:cs="Arial"/>
          <w:b w:val="0"/>
          <w:sz w:val="16"/>
          <w:szCs w:val="16"/>
          <w:lang w:val="en-US"/>
        </w:rPr>
        <w:t>power</w:t>
      </w:r>
      <w:r w:rsidR="00E94918" w:rsidRPr="00B109C9">
        <w:rPr>
          <w:rStyle w:val="a4"/>
          <w:rFonts w:ascii="Arial" w:hAnsi="Arial" w:cs="Arial"/>
          <w:b w:val="0"/>
          <w:sz w:val="16"/>
          <w:szCs w:val="16"/>
        </w:rPr>
        <w:t xml:space="preserve"> – 2 до тех пока </w:t>
      </w:r>
      <w:r w:rsidR="009A2E09" w:rsidRPr="00B109C9">
        <w:rPr>
          <w:rStyle w:val="a4"/>
          <w:rFonts w:ascii="Arial" w:hAnsi="Arial" w:cs="Arial"/>
          <w:b w:val="0"/>
          <w:sz w:val="16"/>
          <w:szCs w:val="16"/>
        </w:rPr>
        <w:t xml:space="preserve">этот </w:t>
      </w:r>
      <w:r w:rsidR="00E94918" w:rsidRPr="00B109C9">
        <w:rPr>
          <w:rStyle w:val="a4"/>
          <w:rFonts w:ascii="Arial" w:hAnsi="Arial" w:cs="Arial"/>
          <w:b w:val="0"/>
          <w:sz w:val="16"/>
          <w:szCs w:val="16"/>
        </w:rPr>
        <w:t xml:space="preserve">светильник не отключится. </w:t>
      </w:r>
    </w:p>
    <w:p w:rsidR="00F9348C" w:rsidRPr="00B109C9" w:rsidRDefault="00E94918" w:rsidP="00E0003A">
      <w:pPr>
        <w:pStyle w:val="a3"/>
        <w:numPr>
          <w:ilvl w:val="0"/>
          <w:numId w:val="19"/>
        </w:numPr>
        <w:spacing w:after="0" w:line="240" w:lineRule="auto"/>
        <w:jc w:val="both"/>
        <w:rPr>
          <w:rStyle w:val="a4"/>
          <w:rFonts w:ascii="Arial" w:hAnsi="Arial" w:cs="Arial"/>
          <w:b w:val="0"/>
          <w:sz w:val="16"/>
          <w:szCs w:val="16"/>
        </w:rPr>
      </w:pPr>
      <w:r w:rsidRPr="00B109C9">
        <w:rPr>
          <w:rStyle w:val="a4"/>
          <w:rFonts w:ascii="Arial" w:hAnsi="Arial" w:cs="Arial"/>
          <w:b w:val="0"/>
          <w:sz w:val="16"/>
          <w:szCs w:val="16"/>
        </w:rPr>
        <w:t xml:space="preserve">После этого вы можете управлять данным конкретным светильником (или группой светильников) с пульта ДУ, только когда светодиодный индикатор на пульте при помощи кнопки </w:t>
      </w:r>
      <w:r w:rsidRPr="00B109C9">
        <w:rPr>
          <w:rStyle w:val="a4"/>
          <w:rFonts w:ascii="Arial" w:hAnsi="Arial" w:cs="Arial"/>
          <w:b w:val="0"/>
          <w:sz w:val="16"/>
          <w:szCs w:val="16"/>
          <w:lang w:val="en-US"/>
        </w:rPr>
        <w:t>A</w:t>
      </w:r>
      <w:r w:rsidRPr="00B109C9">
        <w:rPr>
          <w:rStyle w:val="a4"/>
          <w:rFonts w:ascii="Arial" w:hAnsi="Arial" w:cs="Arial"/>
          <w:b w:val="0"/>
          <w:sz w:val="16"/>
          <w:szCs w:val="16"/>
        </w:rPr>
        <w:t>/</w:t>
      </w:r>
      <w:r w:rsidRPr="00B109C9">
        <w:rPr>
          <w:rStyle w:val="a4"/>
          <w:rFonts w:ascii="Arial" w:hAnsi="Arial" w:cs="Arial"/>
          <w:b w:val="0"/>
          <w:sz w:val="16"/>
          <w:szCs w:val="16"/>
          <w:lang w:val="en-US"/>
        </w:rPr>
        <w:t>B</w:t>
      </w:r>
      <w:r w:rsidRPr="00B109C9">
        <w:rPr>
          <w:rStyle w:val="a4"/>
          <w:rFonts w:ascii="Arial" w:hAnsi="Arial" w:cs="Arial"/>
          <w:b w:val="0"/>
          <w:sz w:val="16"/>
          <w:szCs w:val="16"/>
        </w:rPr>
        <w:t xml:space="preserve"> – 10, будет переключен в зеленый цвет. Другими светильниками вы сможете управлять, используя пульт, когда светодиодный индикатор будет переключен в режим красного цвета. </w:t>
      </w:r>
    </w:p>
    <w:p w:rsidR="0058061F" w:rsidRPr="00B109C9" w:rsidRDefault="007E1A4E" w:rsidP="00E0003A">
      <w:pPr>
        <w:pStyle w:val="a3"/>
        <w:spacing w:after="0" w:line="240" w:lineRule="auto"/>
        <w:ind w:left="0"/>
        <w:jc w:val="both"/>
        <w:rPr>
          <w:rStyle w:val="a4"/>
          <w:rFonts w:ascii="Arial" w:hAnsi="Arial" w:cs="Arial"/>
          <w:b w:val="0"/>
          <w:sz w:val="16"/>
          <w:szCs w:val="16"/>
        </w:rPr>
      </w:pPr>
      <w:r w:rsidRPr="00B109C9">
        <w:rPr>
          <w:rStyle w:val="a4"/>
          <w:rFonts w:ascii="Arial" w:hAnsi="Arial" w:cs="Arial"/>
          <w:b w:val="0"/>
          <w:sz w:val="16"/>
          <w:szCs w:val="16"/>
        </w:rPr>
        <w:t xml:space="preserve">11 – </w:t>
      </w:r>
      <w:r w:rsidR="000E1EF2" w:rsidRPr="00B109C9">
        <w:rPr>
          <w:rStyle w:val="a4"/>
          <w:rFonts w:ascii="Arial" w:hAnsi="Arial" w:cs="Arial"/>
          <w:b w:val="0"/>
          <w:sz w:val="16"/>
          <w:szCs w:val="16"/>
        </w:rPr>
        <w:t>к</w:t>
      </w:r>
      <w:r w:rsidR="0058061F" w:rsidRPr="00B109C9">
        <w:rPr>
          <w:rStyle w:val="a4"/>
          <w:rFonts w:ascii="Arial" w:hAnsi="Arial" w:cs="Arial"/>
          <w:b w:val="0"/>
          <w:sz w:val="16"/>
          <w:szCs w:val="16"/>
        </w:rPr>
        <w:t>нопка памяти</w:t>
      </w:r>
      <w:r w:rsidR="00F861E2" w:rsidRPr="00B109C9">
        <w:rPr>
          <w:rStyle w:val="a4"/>
          <w:rFonts w:ascii="Arial" w:hAnsi="Arial" w:cs="Arial"/>
          <w:b w:val="0"/>
          <w:sz w:val="16"/>
          <w:szCs w:val="16"/>
        </w:rPr>
        <w:t xml:space="preserve"> </w:t>
      </w:r>
      <w:r w:rsidR="00F861E2" w:rsidRPr="00B109C9">
        <w:rPr>
          <w:rFonts w:ascii="Arial" w:hAnsi="Arial" w:cs="Arial"/>
          <w:sz w:val="16"/>
          <w:szCs w:val="16"/>
        </w:rPr>
        <w:t>«</w:t>
      </w:r>
      <w:r w:rsidR="00F861E2" w:rsidRPr="00B109C9">
        <w:rPr>
          <w:rFonts w:ascii="Arial" w:hAnsi="Arial" w:cs="Arial"/>
          <w:sz w:val="16"/>
          <w:szCs w:val="16"/>
          <w:lang w:val="en-US"/>
        </w:rPr>
        <w:t>Memory</w:t>
      </w:r>
      <w:r w:rsidR="00F861E2" w:rsidRPr="00B109C9">
        <w:rPr>
          <w:rFonts w:ascii="Arial" w:hAnsi="Arial" w:cs="Arial"/>
          <w:sz w:val="16"/>
          <w:szCs w:val="16"/>
        </w:rPr>
        <w:t>»</w:t>
      </w:r>
      <w:r w:rsidR="000E1EF2" w:rsidRPr="00B109C9">
        <w:rPr>
          <w:rStyle w:val="a4"/>
          <w:rFonts w:ascii="Arial" w:hAnsi="Arial" w:cs="Arial"/>
          <w:b w:val="0"/>
          <w:sz w:val="16"/>
          <w:szCs w:val="16"/>
        </w:rPr>
        <w:t>,</w:t>
      </w:r>
      <w:r w:rsidR="0058061F" w:rsidRPr="00B109C9">
        <w:rPr>
          <w:rStyle w:val="a4"/>
          <w:rFonts w:ascii="Arial" w:hAnsi="Arial" w:cs="Arial"/>
          <w:b w:val="0"/>
          <w:sz w:val="16"/>
          <w:szCs w:val="16"/>
        </w:rPr>
        <w:t xml:space="preserve"> позволяет сохранить </w:t>
      </w:r>
      <w:r w:rsidR="003C30A8" w:rsidRPr="00B109C9">
        <w:rPr>
          <w:rStyle w:val="a4"/>
          <w:rFonts w:ascii="Arial" w:hAnsi="Arial" w:cs="Arial"/>
          <w:b w:val="0"/>
          <w:sz w:val="16"/>
          <w:szCs w:val="16"/>
        </w:rPr>
        <w:t>понравившийся</w:t>
      </w:r>
      <w:r w:rsidR="0058061F" w:rsidRPr="00B109C9">
        <w:rPr>
          <w:rStyle w:val="a4"/>
          <w:rFonts w:ascii="Arial" w:hAnsi="Arial" w:cs="Arial"/>
          <w:b w:val="0"/>
          <w:sz w:val="16"/>
          <w:szCs w:val="16"/>
        </w:rPr>
        <w:t xml:space="preserve"> режим</w:t>
      </w:r>
      <w:r w:rsidR="003C30A8" w:rsidRPr="00B109C9">
        <w:rPr>
          <w:rStyle w:val="a4"/>
          <w:rFonts w:ascii="Arial" w:hAnsi="Arial" w:cs="Arial"/>
          <w:b w:val="0"/>
          <w:sz w:val="16"/>
          <w:szCs w:val="16"/>
        </w:rPr>
        <w:t xml:space="preserve"> работы светильника</w:t>
      </w:r>
      <w:r w:rsidR="0058061F" w:rsidRPr="00B109C9">
        <w:rPr>
          <w:rStyle w:val="a4"/>
          <w:rFonts w:ascii="Arial" w:hAnsi="Arial" w:cs="Arial"/>
          <w:b w:val="0"/>
          <w:sz w:val="16"/>
          <w:szCs w:val="16"/>
        </w:rPr>
        <w:t xml:space="preserve">. </w:t>
      </w:r>
      <w:r w:rsidR="003C30A8" w:rsidRPr="00B109C9">
        <w:rPr>
          <w:rStyle w:val="a4"/>
          <w:rFonts w:ascii="Arial" w:hAnsi="Arial" w:cs="Arial"/>
          <w:b w:val="0"/>
          <w:sz w:val="16"/>
          <w:szCs w:val="16"/>
        </w:rPr>
        <w:t>Для сохранения режима работы, необходимо н</w:t>
      </w:r>
      <w:r w:rsidR="0058061F" w:rsidRPr="00B109C9">
        <w:rPr>
          <w:rStyle w:val="a4"/>
          <w:rFonts w:ascii="Arial" w:hAnsi="Arial" w:cs="Arial"/>
          <w:b w:val="0"/>
          <w:sz w:val="16"/>
          <w:szCs w:val="16"/>
        </w:rPr>
        <w:t>астро</w:t>
      </w:r>
      <w:r w:rsidR="003C30A8" w:rsidRPr="00B109C9">
        <w:rPr>
          <w:rStyle w:val="a4"/>
          <w:rFonts w:ascii="Arial" w:hAnsi="Arial" w:cs="Arial"/>
          <w:b w:val="0"/>
          <w:sz w:val="16"/>
          <w:szCs w:val="16"/>
        </w:rPr>
        <w:t>ить</w:t>
      </w:r>
      <w:r w:rsidR="0058061F" w:rsidRPr="00B109C9">
        <w:rPr>
          <w:rStyle w:val="a4"/>
          <w:rFonts w:ascii="Arial" w:hAnsi="Arial" w:cs="Arial"/>
          <w:b w:val="0"/>
          <w:sz w:val="16"/>
          <w:szCs w:val="16"/>
        </w:rPr>
        <w:t xml:space="preserve"> желаемый режим работы светильника, затем наж</w:t>
      </w:r>
      <w:r w:rsidR="003C30A8" w:rsidRPr="00B109C9">
        <w:rPr>
          <w:rStyle w:val="a4"/>
          <w:rFonts w:ascii="Arial" w:hAnsi="Arial" w:cs="Arial"/>
          <w:b w:val="0"/>
          <w:sz w:val="16"/>
          <w:szCs w:val="16"/>
        </w:rPr>
        <w:t>ать</w:t>
      </w:r>
      <w:r w:rsidR="0058061F" w:rsidRPr="00B109C9">
        <w:rPr>
          <w:rStyle w:val="a4"/>
          <w:rFonts w:ascii="Arial" w:hAnsi="Arial" w:cs="Arial"/>
          <w:b w:val="0"/>
          <w:sz w:val="16"/>
          <w:szCs w:val="16"/>
        </w:rPr>
        <w:t xml:space="preserve"> и </w:t>
      </w:r>
      <w:r w:rsidR="003C30A8" w:rsidRPr="00B109C9">
        <w:rPr>
          <w:rStyle w:val="a4"/>
          <w:rFonts w:ascii="Arial" w:hAnsi="Arial" w:cs="Arial"/>
          <w:b w:val="0"/>
          <w:sz w:val="16"/>
          <w:szCs w:val="16"/>
        </w:rPr>
        <w:t>у</w:t>
      </w:r>
      <w:r w:rsidR="0058061F" w:rsidRPr="00B109C9">
        <w:rPr>
          <w:rStyle w:val="a4"/>
          <w:rFonts w:ascii="Arial" w:hAnsi="Arial" w:cs="Arial"/>
          <w:b w:val="0"/>
          <w:sz w:val="16"/>
          <w:szCs w:val="16"/>
        </w:rPr>
        <w:t>держи</w:t>
      </w:r>
      <w:r w:rsidR="003C30A8" w:rsidRPr="00B109C9">
        <w:rPr>
          <w:rStyle w:val="a4"/>
          <w:rFonts w:ascii="Arial" w:hAnsi="Arial" w:cs="Arial"/>
          <w:b w:val="0"/>
          <w:sz w:val="16"/>
          <w:szCs w:val="16"/>
        </w:rPr>
        <w:t>вать</w:t>
      </w:r>
      <w:r w:rsidR="0058061F" w:rsidRPr="00B109C9">
        <w:rPr>
          <w:rStyle w:val="a4"/>
          <w:rFonts w:ascii="Arial" w:hAnsi="Arial" w:cs="Arial"/>
          <w:b w:val="0"/>
          <w:sz w:val="16"/>
          <w:szCs w:val="16"/>
        </w:rPr>
        <w:t xml:space="preserve"> кнопку </w:t>
      </w:r>
      <w:r w:rsidR="00F861E2" w:rsidRPr="00B109C9">
        <w:rPr>
          <w:rStyle w:val="a4"/>
          <w:rFonts w:ascii="Arial" w:hAnsi="Arial" w:cs="Arial"/>
          <w:b w:val="0"/>
          <w:sz w:val="16"/>
          <w:szCs w:val="16"/>
        </w:rPr>
        <w:t>памяти</w:t>
      </w:r>
      <w:r w:rsidR="00DA05FE" w:rsidRPr="00B109C9">
        <w:rPr>
          <w:rStyle w:val="a4"/>
          <w:rFonts w:ascii="Arial" w:hAnsi="Arial" w:cs="Arial"/>
          <w:b w:val="0"/>
          <w:sz w:val="16"/>
          <w:szCs w:val="16"/>
        </w:rPr>
        <w:t xml:space="preserve"> </w:t>
      </w:r>
      <w:r w:rsidR="0058061F" w:rsidRPr="00B109C9">
        <w:rPr>
          <w:rStyle w:val="a4"/>
          <w:rFonts w:ascii="Arial" w:hAnsi="Arial" w:cs="Arial"/>
          <w:b w:val="0"/>
          <w:sz w:val="16"/>
          <w:szCs w:val="16"/>
        </w:rPr>
        <w:t>в течение двух секунд</w:t>
      </w:r>
      <w:r w:rsidR="003C30A8" w:rsidRPr="00B109C9">
        <w:rPr>
          <w:rStyle w:val="a4"/>
          <w:rFonts w:ascii="Arial" w:hAnsi="Arial" w:cs="Arial"/>
          <w:b w:val="0"/>
          <w:sz w:val="16"/>
          <w:szCs w:val="16"/>
        </w:rPr>
        <w:t xml:space="preserve">, </w:t>
      </w:r>
      <w:r w:rsidR="00BC52B6" w:rsidRPr="00B109C9">
        <w:rPr>
          <w:rStyle w:val="a4"/>
          <w:rFonts w:ascii="Arial" w:hAnsi="Arial" w:cs="Arial"/>
          <w:b w:val="0"/>
          <w:sz w:val="16"/>
          <w:szCs w:val="16"/>
        </w:rPr>
        <w:t>до тех пор, пока</w:t>
      </w:r>
      <w:r w:rsidR="003C30A8" w:rsidRPr="00B109C9">
        <w:rPr>
          <w:rStyle w:val="a4"/>
          <w:rFonts w:ascii="Arial" w:hAnsi="Arial" w:cs="Arial"/>
          <w:b w:val="0"/>
          <w:sz w:val="16"/>
          <w:szCs w:val="16"/>
        </w:rPr>
        <w:t xml:space="preserve"> на пульте ДУ</w:t>
      </w:r>
      <w:r w:rsidR="00BC52B6" w:rsidRPr="00B109C9">
        <w:rPr>
          <w:rStyle w:val="a4"/>
          <w:rFonts w:ascii="Arial" w:hAnsi="Arial" w:cs="Arial"/>
          <w:b w:val="0"/>
          <w:sz w:val="16"/>
          <w:szCs w:val="16"/>
        </w:rPr>
        <w:t xml:space="preserve"> не</w:t>
      </w:r>
      <w:r w:rsidR="00BD5B1E" w:rsidRPr="00B109C9">
        <w:rPr>
          <w:rStyle w:val="a4"/>
          <w:rFonts w:ascii="Arial" w:hAnsi="Arial" w:cs="Arial"/>
          <w:b w:val="0"/>
          <w:sz w:val="16"/>
          <w:szCs w:val="16"/>
        </w:rPr>
        <w:t xml:space="preserve"> </w:t>
      </w:r>
      <w:r w:rsidR="003C30A8" w:rsidRPr="00B109C9">
        <w:rPr>
          <w:rStyle w:val="a4"/>
          <w:rFonts w:ascii="Arial" w:hAnsi="Arial" w:cs="Arial"/>
          <w:b w:val="0"/>
          <w:sz w:val="16"/>
          <w:szCs w:val="16"/>
        </w:rPr>
        <w:t xml:space="preserve">моргнет светодиодный </w:t>
      </w:r>
      <w:r w:rsidR="00BD5B1E" w:rsidRPr="00B109C9">
        <w:rPr>
          <w:rStyle w:val="a4"/>
          <w:rFonts w:ascii="Arial" w:hAnsi="Arial" w:cs="Arial"/>
          <w:b w:val="0"/>
          <w:sz w:val="16"/>
          <w:szCs w:val="16"/>
        </w:rPr>
        <w:t xml:space="preserve">индикатор, </w:t>
      </w:r>
      <w:r w:rsidR="00BC52B6" w:rsidRPr="00B109C9">
        <w:rPr>
          <w:rStyle w:val="a4"/>
          <w:rFonts w:ascii="Arial" w:hAnsi="Arial" w:cs="Arial"/>
          <w:b w:val="0"/>
          <w:sz w:val="16"/>
          <w:szCs w:val="16"/>
        </w:rPr>
        <w:t>это</w:t>
      </w:r>
      <w:r w:rsidR="00BD5B1E" w:rsidRPr="00B109C9">
        <w:rPr>
          <w:rStyle w:val="a4"/>
          <w:rFonts w:ascii="Arial" w:hAnsi="Arial" w:cs="Arial"/>
          <w:b w:val="0"/>
          <w:sz w:val="16"/>
          <w:szCs w:val="16"/>
        </w:rPr>
        <w:t xml:space="preserve"> означает, что режим </w:t>
      </w:r>
      <w:r w:rsidR="003C30A8" w:rsidRPr="00B109C9">
        <w:rPr>
          <w:rStyle w:val="a4"/>
          <w:rFonts w:ascii="Arial" w:hAnsi="Arial" w:cs="Arial"/>
          <w:b w:val="0"/>
          <w:sz w:val="16"/>
          <w:szCs w:val="16"/>
        </w:rPr>
        <w:t xml:space="preserve">работы </w:t>
      </w:r>
      <w:r w:rsidR="00BD5B1E" w:rsidRPr="00B109C9">
        <w:rPr>
          <w:rStyle w:val="a4"/>
          <w:rFonts w:ascii="Arial" w:hAnsi="Arial" w:cs="Arial"/>
          <w:b w:val="0"/>
          <w:sz w:val="16"/>
          <w:szCs w:val="16"/>
        </w:rPr>
        <w:t>сохран</w:t>
      </w:r>
      <w:r w:rsidR="003C30A8" w:rsidRPr="00B109C9">
        <w:rPr>
          <w:rStyle w:val="a4"/>
          <w:rFonts w:ascii="Arial" w:hAnsi="Arial" w:cs="Arial"/>
          <w:b w:val="0"/>
          <w:sz w:val="16"/>
          <w:szCs w:val="16"/>
        </w:rPr>
        <w:t>ен</w:t>
      </w:r>
      <w:r w:rsidR="00BD5B1E" w:rsidRPr="00B109C9">
        <w:rPr>
          <w:rStyle w:val="a4"/>
          <w:rFonts w:ascii="Arial" w:hAnsi="Arial" w:cs="Arial"/>
          <w:b w:val="0"/>
          <w:sz w:val="16"/>
          <w:szCs w:val="16"/>
        </w:rPr>
        <w:t xml:space="preserve">. </w:t>
      </w:r>
      <w:r w:rsidR="003C30A8" w:rsidRPr="00B109C9">
        <w:rPr>
          <w:rStyle w:val="a4"/>
          <w:rFonts w:ascii="Arial" w:hAnsi="Arial" w:cs="Arial"/>
          <w:b w:val="0"/>
          <w:sz w:val="16"/>
          <w:szCs w:val="16"/>
        </w:rPr>
        <w:t>После</w:t>
      </w:r>
      <w:r w:rsidR="00BD5B1E" w:rsidRPr="00B109C9">
        <w:rPr>
          <w:rStyle w:val="a4"/>
          <w:rFonts w:ascii="Arial" w:hAnsi="Arial" w:cs="Arial"/>
          <w:b w:val="0"/>
          <w:sz w:val="16"/>
          <w:szCs w:val="16"/>
        </w:rPr>
        <w:t xml:space="preserve"> отключени</w:t>
      </w:r>
      <w:r w:rsidR="003C30A8" w:rsidRPr="00B109C9">
        <w:rPr>
          <w:rStyle w:val="a4"/>
          <w:rFonts w:ascii="Arial" w:hAnsi="Arial" w:cs="Arial"/>
          <w:b w:val="0"/>
          <w:sz w:val="16"/>
          <w:szCs w:val="16"/>
        </w:rPr>
        <w:t>я светильника от</w:t>
      </w:r>
      <w:r w:rsidR="00BD5B1E" w:rsidRPr="00B109C9">
        <w:rPr>
          <w:rStyle w:val="a4"/>
          <w:rFonts w:ascii="Arial" w:hAnsi="Arial" w:cs="Arial"/>
          <w:b w:val="0"/>
          <w:sz w:val="16"/>
          <w:szCs w:val="16"/>
        </w:rPr>
        <w:t xml:space="preserve"> сети, </w:t>
      </w:r>
      <w:r w:rsidR="003C30A8" w:rsidRPr="00B109C9">
        <w:rPr>
          <w:rStyle w:val="a4"/>
          <w:rFonts w:ascii="Arial" w:hAnsi="Arial" w:cs="Arial"/>
          <w:b w:val="0"/>
          <w:sz w:val="16"/>
          <w:szCs w:val="16"/>
        </w:rPr>
        <w:t xml:space="preserve">при включении </w:t>
      </w:r>
      <w:r w:rsidR="00A10A4D" w:rsidRPr="00B109C9">
        <w:rPr>
          <w:rStyle w:val="a4"/>
          <w:rFonts w:ascii="Arial" w:hAnsi="Arial" w:cs="Arial"/>
          <w:b w:val="0"/>
          <w:sz w:val="16"/>
          <w:szCs w:val="16"/>
        </w:rPr>
        <w:t xml:space="preserve">электропитания </w:t>
      </w:r>
      <w:r w:rsidR="003C30A8" w:rsidRPr="00B109C9">
        <w:rPr>
          <w:rStyle w:val="a4"/>
          <w:rFonts w:ascii="Arial" w:hAnsi="Arial" w:cs="Arial"/>
          <w:b w:val="0"/>
          <w:sz w:val="16"/>
          <w:szCs w:val="16"/>
        </w:rPr>
        <w:t>светильник</w:t>
      </w:r>
      <w:r w:rsidR="00A10A4D" w:rsidRPr="00B109C9">
        <w:rPr>
          <w:rStyle w:val="a4"/>
          <w:rFonts w:ascii="Arial" w:hAnsi="Arial" w:cs="Arial"/>
          <w:b w:val="0"/>
          <w:sz w:val="16"/>
          <w:szCs w:val="16"/>
        </w:rPr>
        <w:t>а,</w:t>
      </w:r>
      <w:r w:rsidR="003C30A8" w:rsidRPr="00B109C9">
        <w:rPr>
          <w:rStyle w:val="a4"/>
          <w:rFonts w:ascii="Arial" w:hAnsi="Arial" w:cs="Arial"/>
          <w:b w:val="0"/>
          <w:sz w:val="16"/>
          <w:szCs w:val="16"/>
        </w:rPr>
        <w:t xml:space="preserve"> </w:t>
      </w:r>
      <w:r w:rsidR="00A10A4D" w:rsidRPr="00B109C9">
        <w:rPr>
          <w:rStyle w:val="a4"/>
          <w:rFonts w:ascii="Arial" w:hAnsi="Arial" w:cs="Arial"/>
          <w:b w:val="0"/>
          <w:sz w:val="16"/>
          <w:szCs w:val="16"/>
        </w:rPr>
        <w:t xml:space="preserve">автоматически </w:t>
      </w:r>
      <w:r w:rsidR="003C30A8" w:rsidRPr="00B109C9">
        <w:rPr>
          <w:rStyle w:val="a4"/>
          <w:rFonts w:ascii="Arial" w:hAnsi="Arial" w:cs="Arial"/>
          <w:b w:val="0"/>
          <w:sz w:val="16"/>
          <w:szCs w:val="16"/>
        </w:rPr>
        <w:t>включится сохраненн</w:t>
      </w:r>
      <w:r w:rsidR="00A10A4D" w:rsidRPr="00B109C9">
        <w:rPr>
          <w:rStyle w:val="a4"/>
          <w:rFonts w:ascii="Arial" w:hAnsi="Arial" w:cs="Arial"/>
          <w:b w:val="0"/>
          <w:sz w:val="16"/>
          <w:szCs w:val="16"/>
        </w:rPr>
        <w:t>ый</w:t>
      </w:r>
      <w:r w:rsidR="00F861E2" w:rsidRPr="00B109C9">
        <w:rPr>
          <w:rStyle w:val="a4"/>
          <w:rFonts w:ascii="Arial" w:hAnsi="Arial" w:cs="Arial"/>
          <w:b w:val="0"/>
          <w:sz w:val="16"/>
          <w:szCs w:val="16"/>
        </w:rPr>
        <w:t xml:space="preserve"> </w:t>
      </w:r>
      <w:r w:rsidR="003C30A8" w:rsidRPr="00B109C9">
        <w:rPr>
          <w:rStyle w:val="a4"/>
          <w:rFonts w:ascii="Arial" w:hAnsi="Arial" w:cs="Arial"/>
          <w:b w:val="0"/>
          <w:sz w:val="16"/>
          <w:szCs w:val="16"/>
        </w:rPr>
        <w:t>режим работы.</w:t>
      </w:r>
      <w:r w:rsidR="0002465D" w:rsidRPr="00B109C9">
        <w:rPr>
          <w:rStyle w:val="a4"/>
          <w:rFonts w:ascii="Arial" w:hAnsi="Arial" w:cs="Arial"/>
          <w:b w:val="0"/>
          <w:sz w:val="16"/>
          <w:szCs w:val="16"/>
        </w:rPr>
        <w:t xml:space="preserve"> </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Техническое обслуживание и ремонт</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Светильник не требует специализированного технического обслуживания.</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109C9" w:rsidRDefault="005E263A" w:rsidP="00B109C9">
      <w:pPr>
        <w:pStyle w:val="a3"/>
        <w:numPr>
          <w:ilvl w:val="0"/>
          <w:numId w:val="1"/>
        </w:numPr>
        <w:spacing w:after="0" w:line="240" w:lineRule="auto"/>
        <w:jc w:val="both"/>
        <w:rPr>
          <w:rFonts w:ascii="Arial" w:eastAsia="Times New Roman" w:hAnsi="Arial" w:cs="Arial"/>
          <w:b/>
          <w:sz w:val="16"/>
          <w:szCs w:val="16"/>
        </w:rPr>
      </w:pPr>
      <w:r w:rsidRPr="00B109C9">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F22201" w:rsidRPr="00B109C9"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b/>
                <w:sz w:val="16"/>
                <w:szCs w:val="16"/>
              </w:rPr>
            </w:pPr>
            <w:r w:rsidRPr="00B109C9">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Метод устранения</w:t>
            </w:r>
          </w:p>
        </w:tc>
      </w:tr>
      <w:tr w:rsidR="00F22201" w:rsidRPr="00B109C9"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 xml:space="preserve">При включении </w:t>
            </w:r>
            <w:r w:rsidRPr="00B109C9">
              <w:rPr>
                <w:rFonts w:ascii="Arial" w:hAnsi="Arial" w:cs="Arial"/>
                <w:sz w:val="16"/>
                <w:szCs w:val="16"/>
              </w:rPr>
              <w:t>питания</w:t>
            </w:r>
            <w:r w:rsidRPr="00B109C9">
              <w:rPr>
                <w:rFonts w:ascii="Arial" w:eastAsia="Times New Roman" w:hAnsi="Arial" w:cs="Arial"/>
                <w:sz w:val="16"/>
                <w:szCs w:val="16"/>
              </w:rPr>
              <w:t xml:space="preserve"> </w:t>
            </w:r>
            <w:r w:rsidRPr="00B109C9">
              <w:rPr>
                <w:rFonts w:ascii="Arial" w:hAnsi="Arial" w:cs="Arial"/>
                <w:sz w:val="16"/>
                <w:szCs w:val="16"/>
              </w:rPr>
              <w:t>светильник</w:t>
            </w:r>
            <w:r w:rsidRPr="00B109C9">
              <w:rPr>
                <w:rFonts w:ascii="Arial" w:eastAsia="Times New Roman" w:hAnsi="Arial" w:cs="Arial"/>
                <w:sz w:val="16"/>
                <w:szCs w:val="16"/>
              </w:rPr>
              <w:t xml:space="preserve"> не </w:t>
            </w:r>
            <w:r w:rsidRPr="00B109C9">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tabs>
                <w:tab w:val="left" w:pos="360"/>
              </w:tabs>
              <w:suppressAutoHyphens/>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Проверьте наличие напряжения питающей сети</w:t>
            </w:r>
            <w:r w:rsidRPr="00B109C9">
              <w:rPr>
                <w:rFonts w:ascii="Arial" w:hAnsi="Arial" w:cs="Arial"/>
                <w:sz w:val="16"/>
                <w:szCs w:val="16"/>
              </w:rPr>
              <w:t xml:space="preserve"> и, при необходимости,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контакты в схеме подключения 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целостность цепей и целостность изоляции</w:t>
            </w:r>
          </w:p>
        </w:tc>
      </w:tr>
      <w:tr w:rsidR="00F22201" w:rsidRPr="00B109C9"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r w:rsidRPr="00B109C9">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Подключите светильник через выключатель без подсветки, либо отключите подсветку</w:t>
            </w:r>
          </w:p>
        </w:tc>
      </w:tr>
      <w:tr w:rsidR="00F22201" w:rsidRPr="00B109C9" w:rsidTr="00F12577">
        <w:trPr>
          <w:trHeight w:val="301"/>
          <w:jc w:val="center"/>
        </w:trPr>
        <w:tc>
          <w:tcPr>
            <w:tcW w:w="0" w:type="auto"/>
            <w:vMerge/>
            <w:tcBorders>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F22201" w:rsidRPr="00B109C9" w:rsidTr="00725A49">
        <w:trPr>
          <w:trHeight w:val="301"/>
          <w:jc w:val="center"/>
        </w:trPr>
        <w:tc>
          <w:tcPr>
            <w:tcW w:w="0" w:type="auto"/>
            <w:vMerge/>
            <w:tcBorders>
              <w:left w:val="single" w:sz="4" w:space="0" w:color="000000"/>
              <w:bottom w:val="single" w:sz="4" w:space="0" w:color="auto"/>
              <w:right w:val="nil"/>
            </w:tcBorders>
            <w:vAlign w:val="center"/>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Наводка на корпусе светильника</w:t>
            </w:r>
            <w:r w:rsidR="00F22201" w:rsidRPr="00B109C9">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109C9" w:rsidRDefault="00F22201"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Потенциал</w:t>
            </w:r>
            <w:r w:rsidR="00BC52B6" w:rsidRPr="00B109C9">
              <w:rPr>
                <w:rFonts w:ascii="Arial" w:hAnsi="Arial" w:cs="Arial"/>
                <w:sz w:val="16"/>
                <w:szCs w:val="16"/>
              </w:rPr>
              <w:t xml:space="preserve"> </w:t>
            </w:r>
            <w:r w:rsidRPr="00B109C9">
              <w:rPr>
                <w:rFonts w:ascii="Arial" w:hAnsi="Arial" w:cs="Arial"/>
                <w:sz w:val="16"/>
                <w:szCs w:val="16"/>
              </w:rPr>
              <w:t xml:space="preserve">на </w:t>
            </w:r>
            <w:r w:rsidR="00BC52B6" w:rsidRPr="00B109C9">
              <w:rPr>
                <w:rFonts w:ascii="Arial" w:hAnsi="Arial" w:cs="Arial"/>
                <w:sz w:val="16"/>
                <w:szCs w:val="16"/>
              </w:rPr>
              <w:t>провод</w:t>
            </w:r>
            <w:r w:rsidRPr="00B109C9">
              <w:rPr>
                <w:rFonts w:ascii="Arial" w:hAnsi="Arial" w:cs="Arial"/>
                <w:sz w:val="16"/>
                <w:szCs w:val="16"/>
              </w:rPr>
              <w:t>е</w:t>
            </w:r>
            <w:r w:rsidR="00BC52B6" w:rsidRPr="00B109C9">
              <w:rPr>
                <w:rFonts w:ascii="Arial" w:hAnsi="Arial" w:cs="Arial"/>
                <w:sz w:val="16"/>
                <w:szCs w:val="16"/>
              </w:rPr>
              <w:t xml:space="preserve"> защитного заземления.</w:t>
            </w:r>
            <w:r w:rsidRPr="00B109C9">
              <w:rPr>
                <w:rFonts w:ascii="Arial" w:hAnsi="Arial" w:cs="Arial"/>
                <w:sz w:val="16"/>
                <w:szCs w:val="16"/>
              </w:rPr>
              <w:t xml:space="preserve"> Убедитесь, что защитное заземление соответствует требованиям действующего ПУЭ.</w:t>
            </w:r>
            <w:r w:rsidR="00BC52B6" w:rsidRPr="00B109C9">
              <w:rPr>
                <w:rFonts w:ascii="Arial" w:hAnsi="Arial" w:cs="Arial"/>
                <w:sz w:val="16"/>
                <w:szCs w:val="16"/>
              </w:rPr>
              <w:t xml:space="preserve"> Обратитесь к квалифицированному электрику, чтобы устранить неисправность</w:t>
            </w:r>
          </w:p>
        </w:tc>
      </w:tr>
      <w:tr w:rsidR="00F22201" w:rsidRPr="00B109C9" w:rsidTr="00725A49">
        <w:trPr>
          <w:trHeight w:val="368"/>
          <w:jc w:val="center"/>
        </w:trPr>
        <w:tc>
          <w:tcPr>
            <w:tcW w:w="0" w:type="auto"/>
            <w:vMerge w:val="restart"/>
            <w:tcBorders>
              <w:top w:val="single" w:sz="4" w:space="0" w:color="auto"/>
              <w:left w:val="single" w:sz="4" w:space="0" w:color="000000"/>
              <w:right w:val="nil"/>
            </w:tcBorders>
            <w:vAlign w:val="center"/>
            <w:hideMark/>
          </w:tcPr>
          <w:p w:rsidR="005A5F03" w:rsidRPr="00B109C9" w:rsidRDefault="00B109C9" w:rsidP="00B109C9">
            <w:pPr>
              <w:snapToGrid w:val="0"/>
              <w:spacing w:after="0" w:line="240" w:lineRule="auto"/>
              <w:rPr>
                <w:rStyle w:val="a4"/>
                <w:rFonts w:ascii="Arial" w:hAnsi="Arial" w:cs="Arial"/>
                <w:b w:val="0"/>
                <w:sz w:val="16"/>
                <w:szCs w:val="16"/>
              </w:rPr>
            </w:pPr>
            <w:r>
              <w:rPr>
                <w:rStyle w:val="a4"/>
                <w:rFonts w:ascii="Arial" w:hAnsi="Arial" w:cs="Arial"/>
                <w:b w:val="0"/>
                <w:sz w:val="16"/>
                <w:szCs w:val="16"/>
              </w:rPr>
              <w:t>С</w:t>
            </w:r>
            <w:r w:rsidR="005A5F03" w:rsidRPr="00B109C9">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Сократите расстояние до светильника, либо устраните преграду</w:t>
            </w:r>
          </w:p>
        </w:tc>
      </w:tr>
      <w:tr w:rsidR="00F22201" w:rsidRPr="00B109C9" w:rsidTr="00725A49">
        <w:trPr>
          <w:trHeight w:val="367"/>
          <w:jc w:val="center"/>
        </w:trPr>
        <w:tc>
          <w:tcPr>
            <w:tcW w:w="0" w:type="auto"/>
            <w:vMerge/>
            <w:tcBorders>
              <w:left w:val="single" w:sz="4" w:space="0" w:color="000000"/>
              <w:bottom w:val="single" w:sz="4" w:space="0" w:color="000000"/>
              <w:right w:val="nil"/>
            </w:tcBorders>
            <w:vAlign w:val="center"/>
            <w:hideMark/>
          </w:tcPr>
          <w:p w:rsidR="005A5F03" w:rsidRPr="00B109C9" w:rsidRDefault="005A5F03" w:rsidP="00B109C9">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Замените батарейки в ПДУ</w:t>
            </w:r>
          </w:p>
        </w:tc>
      </w:tr>
    </w:tbl>
    <w:p w:rsidR="005E263A" w:rsidRPr="00B109C9" w:rsidRDefault="005A5F03" w:rsidP="00B109C9">
      <w:pPr>
        <w:spacing w:after="0" w:line="240" w:lineRule="auto"/>
        <w:rPr>
          <w:rStyle w:val="a4"/>
          <w:rFonts w:ascii="Arial" w:hAnsi="Arial" w:cs="Arial"/>
          <w:sz w:val="16"/>
          <w:szCs w:val="16"/>
        </w:rPr>
      </w:pPr>
      <w:r w:rsidRPr="00B109C9">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109C9">
        <w:rPr>
          <w:rFonts w:ascii="Arial" w:hAnsi="Arial" w:cs="Arial"/>
          <w:sz w:val="16"/>
          <w:szCs w:val="16"/>
        </w:rPr>
        <w:t>целесообразен (</w:t>
      </w:r>
      <w:r w:rsidRPr="00B109C9">
        <w:rPr>
          <w:rFonts w:ascii="Arial" w:hAnsi="Arial" w:cs="Arial"/>
          <w:sz w:val="16"/>
          <w:szCs w:val="16"/>
        </w:rPr>
        <w:t>неисправимый дефект). Обратитесь в место продажи товара.</w:t>
      </w:r>
    </w:p>
    <w:p w:rsidR="00444E9E" w:rsidRPr="00B109C9" w:rsidRDefault="00A74C2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Хранение</w:t>
      </w:r>
    </w:p>
    <w:p w:rsidR="00A74C2E" w:rsidRPr="00B109C9" w:rsidRDefault="005A5F03" w:rsidP="00B109C9">
      <w:pPr>
        <w:spacing w:after="0" w:line="240" w:lineRule="auto"/>
        <w:rPr>
          <w:rFonts w:ascii="Arial" w:eastAsia="Arial" w:hAnsi="Arial" w:cs="Arial"/>
          <w:sz w:val="16"/>
          <w:szCs w:val="16"/>
        </w:rPr>
      </w:pPr>
      <w:r w:rsidRPr="00B109C9">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109C9">
        <w:rPr>
          <w:rFonts w:ascii="Arial" w:hAnsi="Arial" w:cs="Arial"/>
          <w:sz w:val="16"/>
          <w:szCs w:val="16"/>
        </w:rPr>
        <w:t>более 5</w:t>
      </w:r>
      <w:r w:rsidRPr="00B109C9">
        <w:rPr>
          <w:rFonts w:ascii="Arial" w:hAnsi="Arial" w:cs="Arial"/>
          <w:sz w:val="16"/>
          <w:szCs w:val="16"/>
        </w:rPr>
        <w:t xml:space="preserve"> лет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Транспортировка</w:t>
      </w:r>
    </w:p>
    <w:p w:rsidR="001E6260" w:rsidRPr="00B109C9" w:rsidRDefault="001E6260" w:rsidP="00B109C9">
      <w:pPr>
        <w:spacing w:after="0" w:line="240" w:lineRule="auto"/>
        <w:rPr>
          <w:rFonts w:ascii="Arial" w:hAnsi="Arial" w:cs="Arial"/>
          <w:sz w:val="16"/>
          <w:szCs w:val="16"/>
        </w:rPr>
      </w:pPr>
      <w:r w:rsidRPr="00B109C9">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Утилизация</w:t>
      </w:r>
    </w:p>
    <w:p w:rsidR="001932F5" w:rsidRPr="00B109C9" w:rsidRDefault="001932F5" w:rsidP="00B109C9">
      <w:pPr>
        <w:suppressAutoHyphens/>
        <w:spacing w:after="0" w:line="240" w:lineRule="auto"/>
        <w:jc w:val="both"/>
        <w:rPr>
          <w:rFonts w:ascii="Arial" w:hAnsi="Arial" w:cs="Arial"/>
          <w:sz w:val="16"/>
          <w:szCs w:val="16"/>
        </w:rPr>
      </w:pPr>
      <w:bookmarkStart w:id="0" w:name="_Hlk517788872"/>
      <w:r w:rsidRPr="00B109C9">
        <w:rPr>
          <w:rFonts w:ascii="Arial" w:hAnsi="Arial" w:cs="Arial"/>
          <w:sz w:val="16"/>
          <w:szCs w:val="16"/>
        </w:rPr>
        <w:lastRenderedPageBreak/>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0"/>
    </w:p>
    <w:p w:rsidR="005A5F03" w:rsidRPr="00B109C9" w:rsidRDefault="005A5F03"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Сертификация</w:t>
      </w:r>
    </w:p>
    <w:p w:rsidR="007C4616" w:rsidRPr="00B109C9" w:rsidRDefault="007C4616" w:rsidP="00B109C9">
      <w:pPr>
        <w:spacing w:after="0" w:line="240" w:lineRule="auto"/>
        <w:jc w:val="both"/>
        <w:rPr>
          <w:rFonts w:ascii="Arial" w:hAnsi="Arial" w:cs="Arial"/>
          <w:b/>
          <w:sz w:val="16"/>
          <w:szCs w:val="16"/>
        </w:rPr>
      </w:pPr>
      <w:r w:rsidRPr="00B109C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C4616" w:rsidRPr="00B109C9" w:rsidRDefault="007C4616"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Информация об изготовителе и дата производства</w:t>
      </w:r>
    </w:p>
    <w:p w:rsidR="007C4616" w:rsidRPr="00B109C9" w:rsidRDefault="007C4616" w:rsidP="00B109C9">
      <w:pPr>
        <w:spacing w:after="0" w:line="240" w:lineRule="auto"/>
        <w:jc w:val="both"/>
        <w:rPr>
          <w:rFonts w:ascii="Arial" w:hAnsi="Arial" w:cs="Arial"/>
          <w:sz w:val="16"/>
          <w:szCs w:val="16"/>
        </w:rPr>
      </w:pPr>
      <w:r w:rsidRPr="00B109C9">
        <w:rPr>
          <w:rFonts w:ascii="Arial" w:hAnsi="Arial" w:cs="Arial"/>
          <w:sz w:val="16"/>
          <w:szCs w:val="16"/>
        </w:rPr>
        <w:t xml:space="preserve">Сделано в Китае. </w:t>
      </w:r>
      <w:r w:rsidR="00647061" w:rsidRPr="00647061">
        <w:rPr>
          <w:rFonts w:ascii="Arial" w:hAnsi="Arial" w:cs="Arial"/>
          <w:sz w:val="16"/>
          <w:szCs w:val="16"/>
        </w:rPr>
        <w:t>Изготовитель: «NINGBO YUSING LIGHTING CO., LTD» Китай, No.1199, MINGGUANG RD.JIANGSHAN TOWN, NINGBO, CHINA/</w:t>
      </w:r>
      <w:proofErr w:type="spellStart"/>
      <w:r w:rsidR="00647061" w:rsidRPr="00647061">
        <w:rPr>
          <w:rFonts w:ascii="Arial" w:hAnsi="Arial" w:cs="Arial"/>
          <w:sz w:val="16"/>
          <w:szCs w:val="16"/>
        </w:rPr>
        <w:t>Нинбо</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Юсинг</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Лайтинг</w:t>
      </w:r>
      <w:proofErr w:type="spellEnd"/>
      <w:r w:rsidR="00647061" w:rsidRPr="00647061">
        <w:rPr>
          <w:rFonts w:ascii="Arial" w:hAnsi="Arial" w:cs="Arial"/>
          <w:sz w:val="16"/>
          <w:szCs w:val="16"/>
        </w:rPr>
        <w:t xml:space="preserve">, Ко., № 1199, </w:t>
      </w:r>
      <w:proofErr w:type="spellStart"/>
      <w:r w:rsidR="00647061" w:rsidRPr="00647061">
        <w:rPr>
          <w:rFonts w:ascii="Arial" w:hAnsi="Arial" w:cs="Arial"/>
          <w:sz w:val="16"/>
          <w:szCs w:val="16"/>
        </w:rPr>
        <w:t>Минггуан</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Роуд</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Цзяншань</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Таун</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Нинбо</w:t>
      </w:r>
      <w:proofErr w:type="spellEnd"/>
      <w:r w:rsidR="00647061" w:rsidRPr="00647061">
        <w:rPr>
          <w:rFonts w:ascii="Arial" w:hAnsi="Arial" w:cs="Arial"/>
          <w:sz w:val="16"/>
          <w:szCs w:val="16"/>
        </w:rPr>
        <w:t>, Китай. Филиалы завода-изготовителя: «</w:t>
      </w:r>
      <w:proofErr w:type="spellStart"/>
      <w:r w:rsidR="00647061" w:rsidRPr="00647061">
        <w:rPr>
          <w:rFonts w:ascii="Arial" w:hAnsi="Arial" w:cs="Arial"/>
          <w:sz w:val="16"/>
          <w:szCs w:val="16"/>
        </w:rPr>
        <w:t>Ningbo</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Yusing</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Electronics</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Co</w:t>
      </w:r>
      <w:proofErr w:type="spellEnd"/>
      <w:r w:rsidR="00647061" w:rsidRPr="00647061">
        <w:rPr>
          <w:rFonts w:ascii="Arial" w:hAnsi="Arial" w:cs="Arial"/>
          <w:sz w:val="16"/>
          <w:szCs w:val="16"/>
        </w:rPr>
        <w:t xml:space="preserve">., LTD» </w:t>
      </w:r>
      <w:proofErr w:type="spellStart"/>
      <w:r w:rsidR="00647061" w:rsidRPr="00647061">
        <w:rPr>
          <w:rFonts w:ascii="Arial" w:hAnsi="Arial" w:cs="Arial"/>
          <w:sz w:val="16"/>
          <w:szCs w:val="16"/>
        </w:rPr>
        <w:t>Civil</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Industrial</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Zone</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Pugen</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Village</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Qiu’ai</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Ningbo</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China</w:t>
      </w:r>
      <w:proofErr w:type="spellEnd"/>
      <w:r w:rsidR="00647061" w:rsidRPr="00647061">
        <w:rPr>
          <w:rFonts w:ascii="Arial" w:hAnsi="Arial" w:cs="Arial"/>
          <w:sz w:val="16"/>
          <w:szCs w:val="16"/>
        </w:rPr>
        <w:t xml:space="preserve"> / ООО "</w:t>
      </w:r>
      <w:proofErr w:type="spellStart"/>
      <w:r w:rsidR="00647061" w:rsidRPr="00647061">
        <w:rPr>
          <w:rFonts w:ascii="Arial" w:hAnsi="Arial" w:cs="Arial"/>
          <w:sz w:val="16"/>
          <w:szCs w:val="16"/>
        </w:rPr>
        <w:t>Нингбо</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Юсинг</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Электроникс</w:t>
      </w:r>
      <w:proofErr w:type="spellEnd"/>
      <w:r w:rsidR="00647061" w:rsidRPr="00647061">
        <w:rPr>
          <w:rFonts w:ascii="Arial" w:hAnsi="Arial" w:cs="Arial"/>
          <w:sz w:val="16"/>
          <w:szCs w:val="16"/>
        </w:rPr>
        <w:t xml:space="preserve"> Компания", зона </w:t>
      </w:r>
      <w:proofErr w:type="spellStart"/>
      <w:r w:rsidR="00647061" w:rsidRPr="00647061">
        <w:rPr>
          <w:rFonts w:ascii="Arial" w:hAnsi="Arial" w:cs="Arial"/>
          <w:sz w:val="16"/>
          <w:szCs w:val="16"/>
        </w:rPr>
        <w:t>Цивил</w:t>
      </w:r>
      <w:proofErr w:type="spellEnd"/>
      <w:r w:rsidR="00647061" w:rsidRPr="00647061">
        <w:rPr>
          <w:rFonts w:ascii="Arial" w:hAnsi="Arial" w:cs="Arial"/>
          <w:sz w:val="16"/>
          <w:szCs w:val="16"/>
        </w:rPr>
        <w:t xml:space="preserve"> Индастриал, населенный пункт </w:t>
      </w:r>
      <w:proofErr w:type="spellStart"/>
      <w:r w:rsidR="00647061" w:rsidRPr="00647061">
        <w:rPr>
          <w:rFonts w:ascii="Arial" w:hAnsi="Arial" w:cs="Arial"/>
          <w:sz w:val="16"/>
          <w:szCs w:val="16"/>
        </w:rPr>
        <w:t>Пуген</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Цюай</w:t>
      </w:r>
      <w:proofErr w:type="spellEnd"/>
      <w:r w:rsidR="00647061" w:rsidRPr="00647061">
        <w:rPr>
          <w:rFonts w:ascii="Arial" w:hAnsi="Arial" w:cs="Arial"/>
          <w:sz w:val="16"/>
          <w:szCs w:val="16"/>
        </w:rPr>
        <w:t xml:space="preserve">, г. </w:t>
      </w:r>
      <w:proofErr w:type="spellStart"/>
      <w:r w:rsidR="00647061" w:rsidRPr="00647061">
        <w:rPr>
          <w:rFonts w:ascii="Arial" w:hAnsi="Arial" w:cs="Arial"/>
          <w:sz w:val="16"/>
          <w:szCs w:val="16"/>
        </w:rPr>
        <w:t>Нингбо</w:t>
      </w:r>
      <w:proofErr w:type="spellEnd"/>
      <w:r w:rsidR="00647061" w:rsidRPr="00647061">
        <w:rPr>
          <w:rFonts w:ascii="Arial" w:hAnsi="Arial" w:cs="Arial"/>
          <w:sz w:val="16"/>
          <w:szCs w:val="16"/>
        </w:rPr>
        <w:t>, Китай; «</w:t>
      </w:r>
      <w:proofErr w:type="spellStart"/>
      <w:r w:rsidR="00647061" w:rsidRPr="00647061">
        <w:rPr>
          <w:rFonts w:ascii="Arial" w:hAnsi="Arial" w:cs="Arial"/>
          <w:sz w:val="16"/>
          <w:szCs w:val="16"/>
        </w:rPr>
        <w:t>Zheijiang</w:t>
      </w:r>
      <w:proofErr w:type="spellEnd"/>
      <w:r w:rsidR="00647061" w:rsidRPr="00647061">
        <w:rPr>
          <w:rFonts w:ascii="Arial" w:hAnsi="Arial" w:cs="Arial"/>
          <w:sz w:val="16"/>
          <w:szCs w:val="16"/>
        </w:rPr>
        <w:t xml:space="preserve"> MEKA </w:t>
      </w:r>
      <w:proofErr w:type="spellStart"/>
      <w:r w:rsidR="00647061" w:rsidRPr="00647061">
        <w:rPr>
          <w:rFonts w:ascii="Arial" w:hAnsi="Arial" w:cs="Arial"/>
          <w:sz w:val="16"/>
          <w:szCs w:val="16"/>
        </w:rPr>
        <w:t>Electric</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Co</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Ltd</w:t>
      </w:r>
      <w:proofErr w:type="spellEnd"/>
      <w:r w:rsidR="00647061" w:rsidRPr="00647061">
        <w:rPr>
          <w:rFonts w:ascii="Arial" w:hAnsi="Arial" w:cs="Arial"/>
          <w:sz w:val="16"/>
          <w:szCs w:val="16"/>
        </w:rPr>
        <w:t xml:space="preserve">» No.8 </w:t>
      </w:r>
      <w:proofErr w:type="spellStart"/>
      <w:r w:rsidR="00647061" w:rsidRPr="00647061">
        <w:rPr>
          <w:rFonts w:ascii="Arial" w:hAnsi="Arial" w:cs="Arial"/>
          <w:sz w:val="16"/>
          <w:szCs w:val="16"/>
        </w:rPr>
        <w:t>Canghai</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Road</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Lihai</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Town</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Binhai</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New</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City</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Shaoxing</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Zheijiang</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Province</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China</w:t>
      </w:r>
      <w:proofErr w:type="spellEnd"/>
      <w:r w:rsidR="00647061" w:rsidRPr="00647061">
        <w:rPr>
          <w:rFonts w:ascii="Arial" w:hAnsi="Arial" w:cs="Arial"/>
          <w:sz w:val="16"/>
          <w:szCs w:val="16"/>
        </w:rPr>
        <w:t>/«</w:t>
      </w:r>
      <w:proofErr w:type="spellStart"/>
      <w:r w:rsidR="00647061" w:rsidRPr="00647061">
        <w:rPr>
          <w:rFonts w:ascii="Arial" w:hAnsi="Arial" w:cs="Arial"/>
          <w:sz w:val="16"/>
          <w:szCs w:val="16"/>
        </w:rPr>
        <w:t>Чжецзян</w:t>
      </w:r>
      <w:proofErr w:type="spellEnd"/>
      <w:r w:rsidR="00647061" w:rsidRPr="00647061">
        <w:rPr>
          <w:rFonts w:ascii="Arial" w:hAnsi="Arial" w:cs="Arial"/>
          <w:sz w:val="16"/>
          <w:szCs w:val="16"/>
        </w:rPr>
        <w:t xml:space="preserve"> МЕКА Электрик Ко., Лтд» №8 </w:t>
      </w:r>
      <w:proofErr w:type="spellStart"/>
      <w:r w:rsidR="00647061" w:rsidRPr="00647061">
        <w:rPr>
          <w:rFonts w:ascii="Arial" w:hAnsi="Arial" w:cs="Arial"/>
          <w:sz w:val="16"/>
          <w:szCs w:val="16"/>
        </w:rPr>
        <w:t>Цанхай</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Роад</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Лихай</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Таун</w:t>
      </w:r>
      <w:proofErr w:type="spellEnd"/>
      <w:r w:rsidR="00647061" w:rsidRPr="00647061">
        <w:rPr>
          <w:rFonts w:ascii="Arial" w:hAnsi="Arial" w:cs="Arial"/>
          <w:sz w:val="16"/>
          <w:szCs w:val="16"/>
        </w:rPr>
        <w:t xml:space="preserve">, </w:t>
      </w:r>
      <w:proofErr w:type="spellStart"/>
      <w:r w:rsidR="00647061" w:rsidRPr="00647061">
        <w:rPr>
          <w:rFonts w:ascii="Arial" w:hAnsi="Arial" w:cs="Arial"/>
          <w:sz w:val="16"/>
          <w:szCs w:val="16"/>
        </w:rPr>
        <w:t>Бинхай</w:t>
      </w:r>
      <w:proofErr w:type="spellEnd"/>
      <w:r w:rsidR="00647061" w:rsidRPr="00647061">
        <w:rPr>
          <w:rFonts w:ascii="Arial" w:hAnsi="Arial" w:cs="Arial"/>
          <w:sz w:val="16"/>
          <w:szCs w:val="16"/>
        </w:rPr>
        <w:t xml:space="preserve"> Нью Сити, </w:t>
      </w:r>
      <w:proofErr w:type="spellStart"/>
      <w:r w:rsidR="00647061" w:rsidRPr="00647061">
        <w:rPr>
          <w:rFonts w:ascii="Arial" w:hAnsi="Arial" w:cs="Arial"/>
          <w:sz w:val="16"/>
          <w:szCs w:val="16"/>
        </w:rPr>
        <w:t>Шаосин</w:t>
      </w:r>
      <w:proofErr w:type="spellEnd"/>
      <w:r w:rsidR="00647061" w:rsidRPr="00647061">
        <w:rPr>
          <w:rFonts w:ascii="Arial" w:hAnsi="Arial" w:cs="Arial"/>
          <w:sz w:val="16"/>
          <w:szCs w:val="16"/>
        </w:rPr>
        <w:t xml:space="preserve">, провинция </w:t>
      </w:r>
      <w:proofErr w:type="spellStart"/>
      <w:r w:rsidR="00647061" w:rsidRPr="00647061">
        <w:rPr>
          <w:rFonts w:ascii="Arial" w:hAnsi="Arial" w:cs="Arial"/>
          <w:sz w:val="16"/>
          <w:szCs w:val="16"/>
        </w:rPr>
        <w:t>Чжецзян</w:t>
      </w:r>
      <w:proofErr w:type="spellEnd"/>
      <w:r w:rsidR="00647061" w:rsidRPr="00647061">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647061" w:rsidRPr="00647061">
        <w:rPr>
          <w:rFonts w:ascii="Arial" w:hAnsi="Arial" w:cs="Arial"/>
          <w:sz w:val="16"/>
          <w:szCs w:val="16"/>
        </w:rPr>
        <w:t>ул.Дорожная</w:t>
      </w:r>
      <w:proofErr w:type="spellEnd"/>
      <w:r w:rsidR="00647061" w:rsidRPr="00647061">
        <w:rPr>
          <w:rFonts w:ascii="Arial" w:hAnsi="Arial" w:cs="Arial"/>
          <w:sz w:val="16"/>
          <w:szCs w:val="16"/>
        </w:rPr>
        <w:t>, д. 48, тел. +7(499)394-69-26.</w:t>
      </w:r>
      <w:bookmarkStart w:id="1" w:name="_GoBack"/>
      <w:bookmarkEnd w:id="1"/>
    </w:p>
    <w:p w:rsidR="001932F5" w:rsidRPr="00B109C9" w:rsidRDefault="007C4616" w:rsidP="00B109C9">
      <w:pPr>
        <w:spacing w:after="0" w:line="240" w:lineRule="auto"/>
        <w:rPr>
          <w:rFonts w:ascii="Arial" w:hAnsi="Arial" w:cs="Arial"/>
          <w:sz w:val="16"/>
          <w:szCs w:val="16"/>
        </w:rPr>
      </w:pPr>
      <w:r w:rsidRPr="00B109C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Г</w:t>
      </w:r>
      <w:r w:rsidR="00A74C2E" w:rsidRPr="00B109C9">
        <w:rPr>
          <w:rStyle w:val="a4"/>
          <w:rFonts w:ascii="Arial" w:hAnsi="Arial" w:cs="Arial"/>
          <w:sz w:val="16"/>
          <w:szCs w:val="16"/>
        </w:rPr>
        <w:t>арантийные</w:t>
      </w:r>
      <w:r w:rsidRPr="00B109C9">
        <w:rPr>
          <w:rStyle w:val="a4"/>
          <w:rFonts w:ascii="Arial" w:hAnsi="Arial" w:cs="Arial"/>
          <w:sz w:val="16"/>
          <w:szCs w:val="16"/>
        </w:rPr>
        <w:t xml:space="preserve"> обязательства</w:t>
      </w:r>
    </w:p>
    <w:p w:rsidR="00BC52B6" w:rsidRPr="00B109C9" w:rsidRDefault="00BC52B6" w:rsidP="00B109C9">
      <w:pPr>
        <w:pStyle w:val="a3"/>
        <w:numPr>
          <w:ilvl w:val="0"/>
          <w:numId w:val="18"/>
        </w:numPr>
        <w:spacing w:after="0" w:line="240" w:lineRule="auto"/>
        <w:jc w:val="both"/>
        <w:rPr>
          <w:rFonts w:ascii="Arial" w:hAnsi="Arial" w:cs="Arial"/>
          <w:sz w:val="16"/>
          <w:szCs w:val="16"/>
        </w:rPr>
      </w:pPr>
      <w:bookmarkStart w:id="2" w:name="_Hlk517788944"/>
      <w:r w:rsidRPr="00B109C9">
        <w:rPr>
          <w:rFonts w:ascii="Arial" w:hAnsi="Arial" w:cs="Arial"/>
          <w:sz w:val="16"/>
          <w:szCs w:val="16"/>
        </w:rPr>
        <w:t>Гарантийный срок на товар составляет 2 года (24 месяца) со дня продажи.</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1932F5"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F0F33" w:rsidRPr="00B109C9" w:rsidRDefault="001F0F33"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Срок службы светильника 5 лет.</w:t>
      </w:r>
    </w:p>
    <w:p w:rsidR="00F83611" w:rsidRPr="00B109C9" w:rsidRDefault="00BF4370" w:rsidP="00B109C9">
      <w:pPr>
        <w:spacing w:after="0" w:line="240" w:lineRule="auto"/>
        <w:ind w:firstLine="284"/>
        <w:jc w:val="center"/>
        <w:rPr>
          <w:rFonts w:ascii="Arial" w:hAnsi="Arial" w:cs="Arial"/>
          <w:sz w:val="16"/>
          <w:szCs w:val="16"/>
        </w:rPr>
      </w:pPr>
      <w:r w:rsidRPr="00B109C9">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B109C9"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6"/>
  </w:num>
  <w:num w:numId="3">
    <w:abstractNumId w:val="4"/>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14"/>
  </w:num>
  <w:num w:numId="10">
    <w:abstractNumId w:val="7"/>
  </w:num>
  <w:num w:numId="11">
    <w:abstractNumId w:val="0"/>
  </w:num>
  <w:num w:numId="12">
    <w:abstractNumId w:val="3"/>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E"/>
    <w:rsid w:val="0002465D"/>
    <w:rsid w:val="000611C5"/>
    <w:rsid w:val="0009485C"/>
    <w:rsid w:val="000B4B66"/>
    <w:rsid w:val="000E1EF2"/>
    <w:rsid w:val="00120DB1"/>
    <w:rsid w:val="00121121"/>
    <w:rsid w:val="001932F5"/>
    <w:rsid w:val="001B13C9"/>
    <w:rsid w:val="001B6689"/>
    <w:rsid w:val="001C2E77"/>
    <w:rsid w:val="001D1839"/>
    <w:rsid w:val="001D3C58"/>
    <w:rsid w:val="001E6260"/>
    <w:rsid w:val="001F0F33"/>
    <w:rsid w:val="00250C1A"/>
    <w:rsid w:val="00260B59"/>
    <w:rsid w:val="00275C4F"/>
    <w:rsid w:val="002B123E"/>
    <w:rsid w:val="002D28CB"/>
    <w:rsid w:val="002F32D5"/>
    <w:rsid w:val="00312804"/>
    <w:rsid w:val="003131F4"/>
    <w:rsid w:val="00321773"/>
    <w:rsid w:val="00324489"/>
    <w:rsid w:val="00336256"/>
    <w:rsid w:val="00393DC7"/>
    <w:rsid w:val="00396248"/>
    <w:rsid w:val="003A4D2A"/>
    <w:rsid w:val="003A5477"/>
    <w:rsid w:val="003C30A8"/>
    <w:rsid w:val="00412854"/>
    <w:rsid w:val="00421480"/>
    <w:rsid w:val="00440C24"/>
    <w:rsid w:val="00444E9E"/>
    <w:rsid w:val="0044507B"/>
    <w:rsid w:val="004867AE"/>
    <w:rsid w:val="0049466E"/>
    <w:rsid w:val="004A1112"/>
    <w:rsid w:val="004D0466"/>
    <w:rsid w:val="004E1310"/>
    <w:rsid w:val="004F05D7"/>
    <w:rsid w:val="00506B44"/>
    <w:rsid w:val="00513556"/>
    <w:rsid w:val="00545C51"/>
    <w:rsid w:val="0054626E"/>
    <w:rsid w:val="00571C04"/>
    <w:rsid w:val="0058061F"/>
    <w:rsid w:val="005A44C5"/>
    <w:rsid w:val="005A5F03"/>
    <w:rsid w:val="005C2E8A"/>
    <w:rsid w:val="005E04F6"/>
    <w:rsid w:val="005E263A"/>
    <w:rsid w:val="006324B0"/>
    <w:rsid w:val="00647061"/>
    <w:rsid w:val="00661739"/>
    <w:rsid w:val="00662258"/>
    <w:rsid w:val="00685BDC"/>
    <w:rsid w:val="006A57A7"/>
    <w:rsid w:val="006C268B"/>
    <w:rsid w:val="006D4B7B"/>
    <w:rsid w:val="00725A49"/>
    <w:rsid w:val="0076458B"/>
    <w:rsid w:val="00781108"/>
    <w:rsid w:val="007B10A0"/>
    <w:rsid w:val="007B741B"/>
    <w:rsid w:val="007C4616"/>
    <w:rsid w:val="007E1A4E"/>
    <w:rsid w:val="00827639"/>
    <w:rsid w:val="00827795"/>
    <w:rsid w:val="0083681B"/>
    <w:rsid w:val="0084519A"/>
    <w:rsid w:val="00864C3B"/>
    <w:rsid w:val="008736D7"/>
    <w:rsid w:val="008758EB"/>
    <w:rsid w:val="00877C3C"/>
    <w:rsid w:val="008A17A8"/>
    <w:rsid w:val="008C4D8F"/>
    <w:rsid w:val="008D0FC1"/>
    <w:rsid w:val="008E088B"/>
    <w:rsid w:val="008E0D47"/>
    <w:rsid w:val="008F74F1"/>
    <w:rsid w:val="00916A81"/>
    <w:rsid w:val="00943ADC"/>
    <w:rsid w:val="009446EA"/>
    <w:rsid w:val="0096682B"/>
    <w:rsid w:val="00967F1D"/>
    <w:rsid w:val="009868ED"/>
    <w:rsid w:val="009A2E09"/>
    <w:rsid w:val="009A632E"/>
    <w:rsid w:val="009B2259"/>
    <w:rsid w:val="009D061B"/>
    <w:rsid w:val="009E49E6"/>
    <w:rsid w:val="00A03629"/>
    <w:rsid w:val="00A10A4D"/>
    <w:rsid w:val="00A40F5D"/>
    <w:rsid w:val="00A74C2E"/>
    <w:rsid w:val="00A80DB6"/>
    <w:rsid w:val="00A923AC"/>
    <w:rsid w:val="00AB34FC"/>
    <w:rsid w:val="00B016D2"/>
    <w:rsid w:val="00B109C9"/>
    <w:rsid w:val="00B42872"/>
    <w:rsid w:val="00B528AB"/>
    <w:rsid w:val="00B738F7"/>
    <w:rsid w:val="00BB1668"/>
    <w:rsid w:val="00BC52B6"/>
    <w:rsid w:val="00BD2ED9"/>
    <w:rsid w:val="00BD5B1E"/>
    <w:rsid w:val="00BE6260"/>
    <w:rsid w:val="00BF4370"/>
    <w:rsid w:val="00BF4C38"/>
    <w:rsid w:val="00BF4C91"/>
    <w:rsid w:val="00BF7C67"/>
    <w:rsid w:val="00C11B7A"/>
    <w:rsid w:val="00C455DA"/>
    <w:rsid w:val="00C562C6"/>
    <w:rsid w:val="00C831E3"/>
    <w:rsid w:val="00D24F1F"/>
    <w:rsid w:val="00D91557"/>
    <w:rsid w:val="00DA05FE"/>
    <w:rsid w:val="00DE4BD8"/>
    <w:rsid w:val="00E0003A"/>
    <w:rsid w:val="00E94918"/>
    <w:rsid w:val="00EF27D9"/>
    <w:rsid w:val="00EF5FF6"/>
    <w:rsid w:val="00F22201"/>
    <w:rsid w:val="00F43075"/>
    <w:rsid w:val="00F61662"/>
    <w:rsid w:val="00F83611"/>
    <w:rsid w:val="00F861E2"/>
    <w:rsid w:val="00F92C2B"/>
    <w:rsid w:val="00F9348C"/>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CD3EB-7532-4E22-ACAF-6EEF5121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1820</Words>
  <Characters>10377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Александра Андреева</cp:lastModifiedBy>
  <cp:revision>3</cp:revision>
  <dcterms:created xsi:type="dcterms:W3CDTF">2023-12-14T06:54:00Z</dcterms:created>
  <dcterms:modified xsi:type="dcterms:W3CDTF">2023-12-14T06:55:00Z</dcterms:modified>
</cp:coreProperties>
</file>